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CF451">
      <w:pPr>
        <w:autoSpaceDE w:val="0"/>
        <w:autoSpaceDN w:val="0"/>
        <w:adjustRightInd w:val="0"/>
        <w:jc w:val="center"/>
        <w:rPr>
          <w:rFonts w:ascii="宋体" w:cs="宋体"/>
          <w:b/>
          <w:bCs/>
          <w:sz w:val="84"/>
          <w:szCs w:val="84"/>
          <w:lang w:val="zh-CN"/>
        </w:rPr>
      </w:pPr>
    </w:p>
    <w:p w14:paraId="1DB2C32E">
      <w:pPr>
        <w:autoSpaceDE w:val="0"/>
        <w:autoSpaceDN w:val="0"/>
        <w:adjustRightInd w:val="0"/>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14:paraId="73B2C6B7">
      <w:pPr>
        <w:autoSpaceDE w:val="0"/>
        <w:autoSpaceDN w:val="0"/>
        <w:adjustRightInd w:val="0"/>
        <w:rPr>
          <w:b/>
          <w:bCs/>
          <w:sz w:val="32"/>
          <w:szCs w:val="32"/>
        </w:rPr>
      </w:pPr>
    </w:p>
    <w:p w14:paraId="67D0A273">
      <w:pPr>
        <w:autoSpaceDE w:val="0"/>
        <w:autoSpaceDN w:val="0"/>
        <w:adjustRightInd w:val="0"/>
        <w:jc w:val="center"/>
        <w:rPr>
          <w:b/>
          <w:bCs/>
          <w:sz w:val="32"/>
          <w:szCs w:val="32"/>
        </w:rPr>
      </w:pPr>
    </w:p>
    <w:p w14:paraId="77AF8ED6">
      <w:pPr>
        <w:autoSpaceDE w:val="0"/>
        <w:autoSpaceDN w:val="0"/>
        <w:adjustRightInd w:val="0"/>
        <w:jc w:val="center"/>
        <w:rPr>
          <w:b/>
          <w:bCs/>
          <w:sz w:val="32"/>
          <w:szCs w:val="32"/>
        </w:rPr>
      </w:pPr>
    </w:p>
    <w:p w14:paraId="589F2CF3">
      <w:pPr>
        <w:autoSpaceDE w:val="0"/>
        <w:autoSpaceDN w:val="0"/>
        <w:adjustRightInd w:val="0"/>
        <w:jc w:val="center"/>
        <w:rPr>
          <w:b/>
          <w:bCs/>
          <w:sz w:val="32"/>
          <w:szCs w:val="32"/>
        </w:rPr>
      </w:pPr>
    </w:p>
    <w:p w14:paraId="5A0A27F9">
      <w:pPr>
        <w:autoSpaceDE w:val="0"/>
        <w:autoSpaceDN w:val="0"/>
        <w:adjustRightInd w:val="0"/>
        <w:jc w:val="center"/>
        <w:rPr>
          <w:b/>
          <w:bCs/>
          <w:sz w:val="32"/>
          <w:szCs w:val="32"/>
        </w:rPr>
      </w:pPr>
    </w:p>
    <w:p w14:paraId="6DD594DA">
      <w:pPr>
        <w:autoSpaceDE w:val="0"/>
        <w:autoSpaceDN w:val="0"/>
        <w:adjustRightInd w:val="0"/>
        <w:jc w:val="center"/>
        <w:rPr>
          <w:b/>
          <w:bCs/>
          <w:sz w:val="32"/>
          <w:szCs w:val="32"/>
        </w:rPr>
      </w:pPr>
    </w:p>
    <w:p w14:paraId="4257DE02">
      <w:pPr>
        <w:autoSpaceDE w:val="0"/>
        <w:autoSpaceDN w:val="0"/>
        <w:adjustRightInd w:val="0"/>
        <w:rPr>
          <w:rFonts w:ascii="宋体" w:cs="宋体"/>
          <w:b/>
          <w:bCs/>
          <w:sz w:val="32"/>
          <w:szCs w:val="32"/>
          <w:lang w:val="zh-CN"/>
        </w:rPr>
      </w:pPr>
    </w:p>
    <w:p w14:paraId="0062B836">
      <w:pPr>
        <w:autoSpaceDE w:val="0"/>
        <w:autoSpaceDN w:val="0"/>
        <w:adjustRightInd w:val="0"/>
        <w:spacing w:line="700" w:lineRule="exact"/>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YSHQ2025-ZB-0711</w:t>
      </w:r>
    </w:p>
    <w:p w14:paraId="6689864D">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盐城师范学院2025年秋学期食堂大宗食材（水饺）采购</w:t>
      </w:r>
    </w:p>
    <w:p w14:paraId="4986C9B5">
      <w:pPr>
        <w:autoSpaceDE w:val="0"/>
        <w:autoSpaceDN w:val="0"/>
        <w:adjustRightInd w:val="0"/>
        <w:rPr>
          <w:rFonts w:ascii="宋体" w:cs="宋体"/>
          <w:b/>
          <w:bCs/>
          <w:sz w:val="32"/>
          <w:szCs w:val="32"/>
          <w:lang w:val="zh-CN"/>
        </w:rPr>
      </w:pPr>
    </w:p>
    <w:p w14:paraId="59616815">
      <w:pPr>
        <w:autoSpaceDE w:val="0"/>
        <w:autoSpaceDN w:val="0"/>
        <w:adjustRightInd w:val="0"/>
        <w:rPr>
          <w:rFonts w:ascii="宋体" w:cs="宋体"/>
          <w:b/>
          <w:bCs/>
          <w:sz w:val="32"/>
          <w:szCs w:val="32"/>
          <w:lang w:val="zh-CN"/>
        </w:rPr>
      </w:pPr>
    </w:p>
    <w:p w14:paraId="4FFB8E79">
      <w:pPr>
        <w:autoSpaceDE w:val="0"/>
        <w:autoSpaceDN w:val="0"/>
        <w:adjustRightInd w:val="0"/>
        <w:rPr>
          <w:rFonts w:ascii="宋体" w:cs="宋体"/>
          <w:b/>
          <w:bCs/>
          <w:sz w:val="32"/>
          <w:szCs w:val="32"/>
          <w:lang w:val="zh-CN"/>
        </w:rPr>
      </w:pPr>
    </w:p>
    <w:p w14:paraId="73289C8B">
      <w:pPr>
        <w:autoSpaceDE w:val="0"/>
        <w:autoSpaceDN w:val="0"/>
        <w:adjustRightInd w:val="0"/>
        <w:rPr>
          <w:rFonts w:ascii="宋体" w:cs="宋体"/>
          <w:b/>
          <w:bCs/>
          <w:sz w:val="32"/>
          <w:szCs w:val="32"/>
          <w:lang w:val="zh-CN"/>
        </w:rPr>
      </w:pPr>
    </w:p>
    <w:p w14:paraId="58D37D14">
      <w:pPr>
        <w:autoSpaceDE w:val="0"/>
        <w:autoSpaceDN w:val="0"/>
        <w:adjustRightInd w:val="0"/>
        <w:rPr>
          <w:rFonts w:ascii="宋体" w:cs="宋体"/>
          <w:b/>
          <w:bCs/>
          <w:sz w:val="32"/>
          <w:szCs w:val="32"/>
          <w:lang w:val="zh-CN"/>
        </w:rPr>
      </w:pPr>
    </w:p>
    <w:p w14:paraId="664A6323">
      <w:pPr>
        <w:autoSpaceDE w:val="0"/>
        <w:autoSpaceDN w:val="0"/>
        <w:adjustRightInd w:val="0"/>
        <w:rPr>
          <w:rFonts w:ascii="宋体" w:cs="宋体"/>
          <w:b/>
          <w:bCs/>
          <w:sz w:val="32"/>
          <w:szCs w:val="32"/>
          <w:lang w:val="zh-CN"/>
        </w:rPr>
      </w:pPr>
    </w:p>
    <w:p w14:paraId="4C4CDECB">
      <w:pPr>
        <w:autoSpaceDE w:val="0"/>
        <w:autoSpaceDN w:val="0"/>
        <w:adjustRightInd w:val="0"/>
        <w:rPr>
          <w:rFonts w:ascii="宋体" w:cs="宋体"/>
          <w:b/>
          <w:bCs/>
          <w:sz w:val="32"/>
          <w:szCs w:val="32"/>
          <w:lang w:val="zh-CN"/>
        </w:rPr>
      </w:pPr>
    </w:p>
    <w:p w14:paraId="0CA61B16">
      <w:pPr>
        <w:autoSpaceDE w:val="0"/>
        <w:autoSpaceDN w:val="0"/>
        <w:adjustRightInd w:val="0"/>
        <w:rPr>
          <w:rFonts w:ascii="宋体" w:cs="宋体"/>
          <w:b/>
          <w:bCs/>
          <w:sz w:val="32"/>
          <w:szCs w:val="32"/>
          <w:lang w:val="zh-CN"/>
        </w:rPr>
      </w:pPr>
    </w:p>
    <w:p w14:paraId="6FA32E92">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1B0C10B6">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2025年7月</w:t>
      </w:r>
      <w:r>
        <w:rPr>
          <w:rFonts w:ascii="宋体" w:hAnsi="宋体" w:cs="黑体"/>
          <w:b/>
          <w:sz w:val="36"/>
          <w:szCs w:val="36"/>
          <w:lang w:val="zh-CN"/>
        </w:rPr>
        <w:t xml:space="preserve"> </w:t>
      </w:r>
    </w:p>
    <w:p w14:paraId="79E70E61">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14:paraId="131F1DCD">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3ACF8365">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7EBB2EA5">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656B08C9">
      <w:pPr>
        <w:pStyle w:val="12"/>
        <w:tabs>
          <w:tab w:val="right" w:leader="dot" w:pos="9678"/>
        </w:tabs>
        <w:spacing w:line="800" w:lineRule="exact"/>
        <w:rPr>
          <w:rFonts w:hint="eastAsia" w:ascii="宋体" w:hAnsi="宋体" w:eastAsia="宋体"/>
          <w:b/>
          <w:sz w:val="30"/>
          <w:szCs w:val="30"/>
          <w:lang w:val="en-US" w:eastAsia="zh-CN"/>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hint="eastAsia" w:ascii="宋体" w:hAnsi="宋体"/>
          <w:b/>
          <w:sz w:val="30"/>
          <w:szCs w:val="30"/>
          <w:lang w:val="en-US" w:eastAsia="zh-CN"/>
        </w:rPr>
        <w:t>2</w:t>
      </w:r>
      <w:r>
        <w:rPr>
          <w:rFonts w:ascii="宋体" w:hAnsi="宋体"/>
          <w:b/>
          <w:sz w:val="30"/>
          <w:szCs w:val="30"/>
        </w:rPr>
        <w:fldChar w:fldCharType="end"/>
      </w:r>
      <w:r>
        <w:rPr>
          <w:rFonts w:hint="eastAsia" w:ascii="宋体" w:hAnsi="宋体"/>
          <w:b/>
          <w:sz w:val="30"/>
          <w:szCs w:val="30"/>
          <w:lang w:val="en-US" w:eastAsia="zh-CN"/>
        </w:rPr>
        <w:t>6</w:t>
      </w:r>
    </w:p>
    <w:p w14:paraId="3F3ECA32">
      <w:pPr>
        <w:pStyle w:val="12"/>
        <w:tabs>
          <w:tab w:val="right" w:leader="dot" w:pos="9678"/>
        </w:tabs>
        <w:spacing w:line="800" w:lineRule="exact"/>
        <w:rPr>
          <w:rFonts w:hint="eastAsia" w:ascii="宋体" w:hAnsi="宋体" w:eastAsia="宋体"/>
          <w:b/>
          <w:sz w:val="30"/>
          <w:szCs w:val="30"/>
          <w:lang w:val="en-US" w:eastAsia="zh-CN"/>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hint="eastAsia" w:ascii="宋体" w:hAnsi="宋体"/>
          <w:b/>
          <w:sz w:val="30"/>
          <w:szCs w:val="30"/>
          <w:lang w:val="en-US" w:eastAsia="zh-CN"/>
        </w:rPr>
        <w:t>2</w:t>
      </w:r>
      <w:r>
        <w:rPr>
          <w:rFonts w:ascii="宋体" w:hAnsi="宋体"/>
          <w:b/>
          <w:sz w:val="30"/>
          <w:szCs w:val="30"/>
        </w:rPr>
        <w:fldChar w:fldCharType="end"/>
      </w:r>
      <w:r>
        <w:rPr>
          <w:rFonts w:hint="eastAsia" w:ascii="宋体" w:hAnsi="宋体"/>
          <w:b/>
          <w:sz w:val="30"/>
          <w:szCs w:val="30"/>
          <w:lang w:val="en-US" w:eastAsia="zh-CN"/>
        </w:rPr>
        <w:t>8</w:t>
      </w:r>
    </w:p>
    <w:p w14:paraId="10A13D58">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3</w:t>
      </w:r>
      <w:r>
        <w:rPr>
          <w:rFonts w:hint="eastAsia" w:ascii="宋体" w:hAnsi="宋体"/>
          <w:b/>
          <w:sz w:val="30"/>
          <w:szCs w:val="30"/>
          <w:lang w:val="en-US" w:eastAsia="zh-CN"/>
        </w:rPr>
        <w:t>0</w:t>
      </w:r>
      <w:r>
        <w:rPr>
          <w:rFonts w:ascii="宋体" w:hAnsi="宋体"/>
          <w:b/>
          <w:sz w:val="30"/>
          <w:szCs w:val="30"/>
        </w:rPr>
        <w:fldChar w:fldCharType="end"/>
      </w:r>
      <w:r>
        <w:rPr>
          <w:rFonts w:ascii="宋体" w:hAnsi="宋体"/>
          <w:b/>
          <w:sz w:val="30"/>
          <w:szCs w:val="30"/>
        </w:rPr>
        <w:fldChar w:fldCharType="end"/>
      </w:r>
      <w:bookmarkStart w:id="55" w:name="_GoBack"/>
      <w:bookmarkEnd w:id="55"/>
    </w:p>
    <w:p w14:paraId="5308D19B">
      <w:pPr>
        <w:spacing w:line="800" w:lineRule="exact"/>
        <w:rPr>
          <w:rFonts w:ascii="宋体" w:hAnsi="宋体"/>
          <w:sz w:val="44"/>
          <w:szCs w:val="44"/>
        </w:rPr>
      </w:pPr>
      <w:r>
        <w:rPr>
          <w:rFonts w:ascii="宋体" w:hAnsi="宋体"/>
          <w:sz w:val="30"/>
          <w:szCs w:val="30"/>
        </w:rPr>
        <w:fldChar w:fldCharType="end"/>
      </w:r>
    </w:p>
    <w:p w14:paraId="412EBFC3">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14:paraId="0539F8C1">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1FEA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0" w:hRule="atLeast"/>
          <w:jc w:val="center"/>
        </w:trPr>
        <w:tc>
          <w:tcPr>
            <w:tcW w:w="9579" w:type="dxa"/>
          </w:tcPr>
          <w:p w14:paraId="0FB69238">
            <w:pPr>
              <w:spacing w:line="480" w:lineRule="exact"/>
              <w:jc w:val="left"/>
              <w:rPr>
                <w:rFonts w:ascii="宋体" w:hAnsi="宋体" w:cs="宋体"/>
                <w:kern w:val="0"/>
                <w:sz w:val="24"/>
              </w:rPr>
            </w:pPr>
            <w:r>
              <w:rPr>
                <w:rFonts w:hint="eastAsia" w:ascii="宋体" w:hAnsi="宋体" w:cs="宋体"/>
                <w:kern w:val="0"/>
                <w:sz w:val="24"/>
              </w:rPr>
              <w:t>项目概况</w:t>
            </w:r>
          </w:p>
          <w:p w14:paraId="06487A9B">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盐城师范学院2025-2026学年食堂大宗食材（水饺）采购项目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w:t>
            </w:r>
            <w:r>
              <w:rPr>
                <w:rFonts w:hint="eastAsia" w:ascii="宋体" w:hAnsi="宋体" w:cs="Dotum"/>
                <w:kern w:val="0"/>
                <w:sz w:val="24"/>
                <w:szCs w:val="24"/>
                <w:u w:val="single"/>
              </w:rPr>
              <w:t>2025年7月24日上午9点00分（北京时间）</w:t>
            </w:r>
            <w:r>
              <w:rPr>
                <w:rFonts w:hint="eastAsia" w:ascii="宋体" w:hAnsi="宋体" w:cs="宋体"/>
                <w:kern w:val="0"/>
                <w:sz w:val="24"/>
              </w:rPr>
              <w:t>前递交投标文件。</w:t>
            </w:r>
          </w:p>
        </w:tc>
      </w:tr>
    </w:tbl>
    <w:p w14:paraId="763D327A">
      <w:pPr>
        <w:spacing w:line="480" w:lineRule="exact"/>
        <w:ind w:firstLine="482" w:firstLineChars="200"/>
        <w:rPr>
          <w:rFonts w:ascii="宋体" w:hAnsi="宋体" w:cs="宋体"/>
          <w:b/>
          <w:kern w:val="0"/>
          <w:sz w:val="24"/>
          <w:szCs w:val="24"/>
        </w:rPr>
      </w:pPr>
    </w:p>
    <w:p w14:paraId="2C76725B">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638E1744">
      <w:pPr>
        <w:autoSpaceDE w:val="0"/>
        <w:autoSpaceDN w:val="0"/>
        <w:adjustRightInd w:val="0"/>
        <w:spacing w:line="70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YSHQ2025-ZB-0711；</w:t>
      </w:r>
    </w:p>
    <w:p w14:paraId="3E4A43FD">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盐城师范学院2025-2026学年食堂大宗食材（水饺）采购 </w:t>
      </w:r>
      <w:r>
        <w:rPr>
          <w:rFonts w:hint="eastAsia" w:ascii="宋体" w:hAnsi="宋体" w:cs="Dotum"/>
          <w:kern w:val="0"/>
          <w:sz w:val="24"/>
          <w:szCs w:val="24"/>
        </w:rPr>
        <w:t>；</w:t>
      </w:r>
    </w:p>
    <w:p w14:paraId="081D1F63">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2025年8月20日至2026年8月19日；</w:t>
      </w:r>
    </w:p>
    <w:p w14:paraId="3EEF8372">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29AA63D7">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4EC7DD37">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16D98DA1">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6DAB2AD7">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1F452BAC">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5CAC8CE2">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79E096D7">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14:paraId="3807AF6A">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14:paraId="19E15259">
      <w:pPr>
        <w:spacing w:line="480" w:lineRule="exact"/>
        <w:ind w:firstLine="480" w:firstLineChars="200"/>
        <w:rPr>
          <w:rFonts w:ascii="宋体" w:hAnsi="宋体"/>
          <w:bCs/>
          <w:sz w:val="24"/>
          <w:szCs w:val="24"/>
        </w:rPr>
      </w:pPr>
      <w:r>
        <w:rPr>
          <w:rFonts w:hint="eastAsia" w:ascii="宋体" w:hAnsi="宋体"/>
          <w:bCs/>
          <w:sz w:val="24"/>
          <w:szCs w:val="24"/>
        </w:rPr>
        <w:t>（2）未被“信用中国”网站（www.creditchina.gov.cn）列入失信被执行人、重大税收违法案件当事人名单、政府采购严重失信行为记录名单。</w:t>
      </w:r>
    </w:p>
    <w:p w14:paraId="7420D5D4">
      <w:pPr>
        <w:spacing w:line="480" w:lineRule="exact"/>
        <w:ind w:firstLine="480" w:firstLineChars="200"/>
        <w:rPr>
          <w:rFonts w:hint="eastAsia" w:ascii="宋体" w:hAnsi="宋体"/>
          <w:bCs/>
          <w:sz w:val="24"/>
          <w:szCs w:val="24"/>
        </w:rPr>
      </w:pPr>
      <w:bookmarkStart w:id="1" w:name="OLE_LINK8"/>
      <w:bookmarkStart w:id="2" w:name="OLE_LINK11"/>
      <w:r>
        <w:rPr>
          <w:rFonts w:hint="eastAsia" w:ascii="宋体" w:hAnsi="宋体"/>
          <w:bCs/>
          <w:sz w:val="24"/>
          <w:szCs w:val="24"/>
        </w:rPr>
        <w:t>（3）</w:t>
      </w:r>
      <w:bookmarkStart w:id="3" w:name="OLE_LINK27"/>
      <w:bookmarkStart w:id="4" w:name="OLE_LINK26"/>
      <w:r>
        <w:rPr>
          <w:rFonts w:hint="eastAsia" w:ascii="宋体" w:hAnsi="宋体"/>
          <w:bCs/>
          <w:sz w:val="24"/>
          <w:szCs w:val="24"/>
        </w:rPr>
        <w:t>投标单位具有合格的经营许可证或生产许可证（证书内容包含本项目所供货物品种）</w:t>
      </w:r>
      <w:bookmarkEnd w:id="1"/>
      <w:bookmarkEnd w:id="2"/>
      <w:bookmarkEnd w:id="3"/>
      <w:bookmarkEnd w:id="4"/>
    </w:p>
    <w:p w14:paraId="3788AF8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7AB1482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3C13877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64E60C2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15734C6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617D0345">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14:paraId="688F392D">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：2025年7月24日上午8：30-9：00；盐城师范学院新长校区后勤综合楼二楼会议室。</w:t>
      </w:r>
    </w:p>
    <w:p w14:paraId="69E0E525">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u w:val="single"/>
        </w:rPr>
        <w:t>2.开标时间和地点：2025年7月24日上午9：00；盐城师范学院新长校区后勤综合楼</w:t>
      </w:r>
      <w:r>
        <w:rPr>
          <w:rFonts w:hint="eastAsia" w:ascii="宋体" w:hAnsi="宋体" w:cs="宋体"/>
          <w:kern w:val="0"/>
          <w:sz w:val="24"/>
          <w:szCs w:val="24"/>
          <w:u w:val="single"/>
          <w:lang w:val="en-US" w:eastAsia="zh-CN"/>
        </w:rPr>
        <w:t>二</w:t>
      </w:r>
      <w:r>
        <w:rPr>
          <w:rFonts w:hint="eastAsia" w:ascii="宋体" w:hAnsi="宋体" w:cs="宋体"/>
          <w:kern w:val="0"/>
          <w:sz w:val="24"/>
          <w:szCs w:val="24"/>
          <w:u w:val="single"/>
        </w:rPr>
        <w:t>楼会议室。</w:t>
      </w:r>
    </w:p>
    <w:p w14:paraId="3B6D1CD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714CD74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4A59325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51E20F2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78E4759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589CAAC8">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5BB4A716">
      <w:pPr>
        <w:spacing w:line="480" w:lineRule="exact"/>
        <w:ind w:firstLine="480" w:firstLineChars="200"/>
        <w:rPr>
          <w:rFonts w:ascii="宋体" w:hAnsi="宋体" w:cs="宋体"/>
          <w:kern w:val="0"/>
          <w:sz w:val="24"/>
          <w:szCs w:val="24"/>
        </w:rPr>
      </w:pPr>
      <w:bookmarkStart w:id="5" w:name="_Toc28359008"/>
      <w:bookmarkStart w:id="6" w:name="_Toc35393627"/>
      <w:bookmarkStart w:id="7" w:name="_Toc28359085"/>
      <w:bookmarkStart w:id="8" w:name="_Toc35393796"/>
      <w:r>
        <w:rPr>
          <w:rFonts w:hint="eastAsia" w:ascii="宋体" w:hAnsi="宋体" w:cs="宋体"/>
          <w:kern w:val="0"/>
          <w:sz w:val="24"/>
          <w:szCs w:val="24"/>
        </w:rPr>
        <w:t>本项目不收取投标保证金。</w:t>
      </w:r>
    </w:p>
    <w:p w14:paraId="3E880268">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5"/>
      <w:bookmarkEnd w:id="6"/>
      <w:bookmarkEnd w:id="7"/>
      <w:bookmarkEnd w:id="8"/>
    </w:p>
    <w:p w14:paraId="0EDB177E">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0B6D9C93">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45DC9A7D">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6F690245">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14:paraId="5AC31DA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0F993EC7">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7807DFB4">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77F50646">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3841F118">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4C8F0FDC">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9" w:name="_Hlk79073961"/>
      <w:r>
        <w:rPr>
          <w:rFonts w:hint="eastAsia" w:ascii="宋体" w:hAnsi="宋体" w:cs="宋体"/>
          <w:kern w:val="0"/>
          <w:sz w:val="24"/>
          <w:szCs w:val="24"/>
          <w:u w:val="single"/>
        </w:rPr>
        <w:t xml:space="preserve">  潘老师   </w:t>
      </w:r>
      <w:bookmarkEnd w:id="9"/>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 xml:space="preserve">18752220058  </w:t>
      </w:r>
    </w:p>
    <w:p w14:paraId="4A6ED02A">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w:t>
      </w:r>
      <w:r>
        <w:rPr>
          <w:rFonts w:hint="eastAsia" w:ascii="宋体" w:hAnsi="宋体" w:cs="宋体"/>
          <w:kern w:val="0"/>
          <w:sz w:val="24"/>
          <w:szCs w:val="24"/>
          <w:u w:val="single"/>
        </w:rPr>
        <w:t xml:space="preserve">  </w:t>
      </w:r>
    </w:p>
    <w:p w14:paraId="0D6EFED9">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75A2923A">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1EADD44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1.投标当天，请投标人提前预留足够时间到达盐城师范学院新长校区西门，并联系使用部门：徐老师，联系电话：15189202808，由该老师协助响应供应商在西门外相关工作人员处进行信息实名登记。</w:t>
      </w:r>
    </w:p>
    <w:p w14:paraId="166167C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46DCDED5">
      <w:pPr>
        <w:spacing w:line="480" w:lineRule="exact"/>
        <w:ind w:firstLine="480" w:firstLineChars="200"/>
        <w:rPr>
          <w:rFonts w:ascii="宋体" w:hAnsi="宋体" w:cs="宋体"/>
          <w:kern w:val="0"/>
          <w:sz w:val="24"/>
          <w:szCs w:val="24"/>
        </w:rPr>
      </w:pPr>
    </w:p>
    <w:p w14:paraId="1FF9B126">
      <w:pPr>
        <w:spacing w:line="480" w:lineRule="exact"/>
        <w:ind w:firstLine="480" w:firstLineChars="200"/>
        <w:rPr>
          <w:rFonts w:ascii="宋体" w:hAnsi="宋体" w:cs="宋体"/>
          <w:kern w:val="0"/>
          <w:sz w:val="24"/>
          <w:szCs w:val="24"/>
        </w:rPr>
      </w:pPr>
    </w:p>
    <w:p w14:paraId="3A565BBC">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14:paraId="32B4EB3B">
      <w:pPr>
        <w:spacing w:line="480" w:lineRule="exact"/>
        <w:ind w:firstLine="5760" w:firstLineChars="2400"/>
        <w:rPr>
          <w:rStyle w:val="37"/>
          <w:rFonts w:ascii="宋体" w:hAnsi="宋体"/>
          <w:sz w:val="24"/>
        </w:rPr>
      </w:pPr>
      <w:r>
        <w:rPr>
          <w:rStyle w:val="37"/>
          <w:rFonts w:hint="eastAsia" w:ascii="宋体" w:hAnsi="宋体"/>
          <w:sz w:val="24"/>
        </w:rPr>
        <w:t>2025年7月</w:t>
      </w:r>
    </w:p>
    <w:p w14:paraId="5734AAE6">
      <w:pPr>
        <w:spacing w:line="460" w:lineRule="exact"/>
        <w:ind w:firstLine="480" w:firstLineChars="200"/>
        <w:rPr>
          <w:rFonts w:ascii="宋体" w:hAnsi="宋体"/>
          <w:sz w:val="24"/>
          <w:szCs w:val="24"/>
        </w:rPr>
      </w:pPr>
    </w:p>
    <w:p w14:paraId="2025F2D7">
      <w:pPr>
        <w:pageBreakBefore/>
        <w:autoSpaceDE w:val="0"/>
        <w:autoSpaceDN w:val="0"/>
        <w:adjustRightInd w:val="0"/>
        <w:spacing w:line="700" w:lineRule="exact"/>
        <w:jc w:val="center"/>
        <w:outlineLvl w:val="0"/>
        <w:rPr>
          <w:rFonts w:ascii="宋体" w:hAnsi="宋体" w:cs="黑体"/>
          <w:b/>
          <w:sz w:val="44"/>
          <w:szCs w:val="44"/>
          <w:lang w:val="zh-CN"/>
        </w:rPr>
      </w:pPr>
      <w:bookmarkStart w:id="10"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10"/>
    </w:p>
    <w:p w14:paraId="5C9B8B32">
      <w:pPr>
        <w:autoSpaceDE w:val="0"/>
        <w:autoSpaceDN w:val="0"/>
        <w:adjustRightInd w:val="0"/>
        <w:spacing w:line="440" w:lineRule="exact"/>
        <w:rPr>
          <w:rFonts w:ascii="宋体" w:cs="宋体"/>
          <w:b/>
          <w:bCs/>
          <w:color w:val="FF0000"/>
          <w:sz w:val="32"/>
          <w:szCs w:val="32"/>
          <w:lang w:val="zh-CN"/>
        </w:rPr>
      </w:pPr>
    </w:p>
    <w:p w14:paraId="1D77E72B">
      <w:pPr>
        <w:autoSpaceDE w:val="0"/>
        <w:autoSpaceDN w:val="0"/>
        <w:adjustRightInd w:val="0"/>
        <w:spacing w:line="480" w:lineRule="exact"/>
        <w:ind w:firstLine="482" w:firstLineChars="200"/>
        <w:outlineLvl w:val="2"/>
        <w:rPr>
          <w:b/>
          <w:bCs/>
          <w:sz w:val="24"/>
          <w:szCs w:val="24"/>
        </w:rPr>
      </w:pPr>
      <w:bookmarkStart w:id="11" w:name="_Toc47630292"/>
      <w:r>
        <w:rPr>
          <w:rFonts w:hint="eastAsia" w:ascii="宋体" w:cs="宋体"/>
          <w:b/>
          <w:bCs/>
          <w:sz w:val="24"/>
          <w:szCs w:val="24"/>
          <w:lang w:val="zh-CN"/>
        </w:rPr>
        <w:t>一、总则</w:t>
      </w:r>
      <w:bookmarkEnd w:id="11"/>
    </w:p>
    <w:p w14:paraId="7860501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016214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0D0748D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78B76A7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164AA1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14CF05D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3154143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61CF061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12874F6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542BCA4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5FB5322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191888E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29380DC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1A6A81B3">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2DFF75B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5711779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1A5B617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2BB705A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4802F3E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60DE8B0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007A21E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00008C0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7E3DDC1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2F44BED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CB7EF6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6794E2F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5985C24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6C20BD4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7735F5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41AFB5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1B4B5695">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668BD23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31C341F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45C251D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37DA707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0B4A13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4D4D422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10B8B2E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5B427D5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25AA9F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60C4C71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63CEA47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7270DC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3B860A33">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7475D973">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6CD2C0A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348E695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11C4E46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2B3695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6564F9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0011A2B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478826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351E5E6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4F90421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44B36B3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4E22B80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41158A90">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7945661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0743A29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531E8AA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4E89F4E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49AFB10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2923D5A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6942B58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01F0C79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5AA0D0F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0836AA8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54118591">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57051A3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4A11EF97">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730505D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50B6712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23C0EA3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1A365C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61FB07F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6476408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478ABF2B">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78AD872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056FC9C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45BFA3C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7D79D63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5727856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7466607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496C701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178C780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09FA532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14:paraId="119592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7E5E8AAC">
      <w:pPr>
        <w:autoSpaceDE w:val="0"/>
        <w:autoSpaceDN w:val="0"/>
        <w:adjustRightInd w:val="0"/>
        <w:spacing w:line="480" w:lineRule="exact"/>
        <w:ind w:firstLine="482" w:firstLineChars="200"/>
        <w:outlineLvl w:val="2"/>
        <w:rPr>
          <w:rFonts w:ascii="宋体" w:cs="宋体"/>
          <w:b/>
          <w:bCs/>
          <w:sz w:val="24"/>
          <w:szCs w:val="24"/>
          <w:lang w:val="zh-CN"/>
        </w:rPr>
      </w:pPr>
      <w:bookmarkStart w:id="12" w:name="_Toc47630293"/>
      <w:r>
        <w:rPr>
          <w:rFonts w:hint="eastAsia" w:ascii="宋体" w:cs="宋体"/>
          <w:b/>
          <w:bCs/>
          <w:sz w:val="24"/>
          <w:szCs w:val="24"/>
          <w:lang w:val="zh-CN"/>
        </w:rPr>
        <w:t>四、投标文件的递交</w:t>
      </w:r>
      <w:bookmarkEnd w:id="12"/>
    </w:p>
    <w:p w14:paraId="4D9E4715">
      <w:pPr>
        <w:autoSpaceDE w:val="0"/>
        <w:autoSpaceDN w:val="0"/>
        <w:adjustRightInd w:val="0"/>
        <w:spacing w:line="480" w:lineRule="exact"/>
        <w:ind w:firstLine="482" w:firstLineChars="200"/>
        <w:outlineLvl w:val="2"/>
        <w:rPr>
          <w:b/>
          <w:bCs/>
          <w:sz w:val="24"/>
          <w:szCs w:val="24"/>
        </w:rPr>
      </w:pPr>
      <w:bookmarkStart w:id="13"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13"/>
    </w:p>
    <w:p w14:paraId="202DBD5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732310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1C09E6E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5F11FAD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292D20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15796B64">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4"/>
    </w:p>
    <w:p w14:paraId="1BE8AC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77990B6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001378DD">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5"/>
    </w:p>
    <w:p w14:paraId="4AB6877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37C879BF">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6"/>
    </w:p>
    <w:p w14:paraId="2C6C31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4EA5C2D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191098A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7D2E9D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7083B9DE">
      <w:pPr>
        <w:autoSpaceDE w:val="0"/>
        <w:autoSpaceDN w:val="0"/>
        <w:adjustRightInd w:val="0"/>
        <w:spacing w:line="480" w:lineRule="exact"/>
        <w:ind w:firstLine="482" w:firstLineChars="200"/>
        <w:outlineLvl w:val="2"/>
        <w:rPr>
          <w:rFonts w:ascii="宋体" w:cs="宋体"/>
          <w:b/>
          <w:bCs/>
          <w:sz w:val="24"/>
          <w:szCs w:val="24"/>
          <w:lang w:val="zh-CN"/>
        </w:rPr>
      </w:pPr>
      <w:bookmarkStart w:id="17" w:name="_Toc47630298"/>
      <w:r>
        <w:rPr>
          <w:rFonts w:hint="eastAsia" w:ascii="宋体" w:cs="宋体"/>
          <w:b/>
          <w:bCs/>
          <w:sz w:val="24"/>
          <w:szCs w:val="24"/>
          <w:lang w:val="zh-CN"/>
        </w:rPr>
        <w:t>五、开标与评标</w:t>
      </w:r>
      <w:bookmarkEnd w:id="17"/>
    </w:p>
    <w:p w14:paraId="28B63CBD">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8"/>
    </w:p>
    <w:p w14:paraId="686D70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28BF18D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2C9DBAD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6F7A803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12AEF99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67E8125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66AF6481">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9"/>
    </w:p>
    <w:p w14:paraId="4D1792A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276FDE37">
      <w:pPr>
        <w:autoSpaceDE w:val="0"/>
        <w:autoSpaceDN w:val="0"/>
        <w:adjustRightInd w:val="0"/>
        <w:spacing w:line="480" w:lineRule="exact"/>
        <w:ind w:firstLine="482" w:firstLineChars="200"/>
        <w:outlineLvl w:val="2"/>
        <w:rPr>
          <w:rFonts w:ascii="宋体" w:hAnsi="Arial" w:cs="宋体"/>
          <w:b/>
          <w:bCs/>
          <w:sz w:val="24"/>
          <w:szCs w:val="24"/>
          <w:lang w:val="zh-CN"/>
        </w:rPr>
      </w:pPr>
      <w:bookmarkStart w:id="20"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20"/>
    </w:p>
    <w:p w14:paraId="0B8EEDB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57AA064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3D4EF3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3049C8F6">
      <w:pPr>
        <w:autoSpaceDE w:val="0"/>
        <w:autoSpaceDN w:val="0"/>
        <w:adjustRightInd w:val="0"/>
        <w:spacing w:line="480" w:lineRule="exact"/>
        <w:ind w:firstLine="482" w:firstLineChars="200"/>
        <w:outlineLvl w:val="2"/>
        <w:rPr>
          <w:rFonts w:ascii="宋体" w:hAnsi="Arial" w:cs="宋体"/>
          <w:b/>
          <w:bCs/>
          <w:sz w:val="24"/>
          <w:szCs w:val="24"/>
          <w:lang w:val="zh-CN"/>
        </w:rPr>
      </w:pPr>
      <w:bookmarkStart w:id="21"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21"/>
    </w:p>
    <w:p w14:paraId="51E9A54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0C400B4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1DD0834C">
      <w:pPr>
        <w:autoSpaceDE w:val="0"/>
        <w:autoSpaceDN w:val="0"/>
        <w:adjustRightInd w:val="0"/>
        <w:spacing w:line="480" w:lineRule="exact"/>
        <w:ind w:firstLine="482" w:firstLineChars="200"/>
        <w:outlineLvl w:val="2"/>
        <w:rPr>
          <w:rFonts w:ascii="Arial" w:hAnsi="Arial" w:eastAsia="黑体" w:cs="Arial"/>
          <w:sz w:val="24"/>
          <w:szCs w:val="24"/>
        </w:rPr>
      </w:pPr>
      <w:bookmarkStart w:id="22"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22"/>
    </w:p>
    <w:p w14:paraId="63EF85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345D4BB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6B6D2EE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14:paraId="1A01F7A7">
      <w:pPr>
        <w:autoSpaceDE w:val="0"/>
        <w:autoSpaceDN w:val="0"/>
        <w:adjustRightInd w:val="0"/>
        <w:spacing w:line="480" w:lineRule="exact"/>
        <w:ind w:firstLine="482" w:firstLineChars="200"/>
        <w:outlineLvl w:val="2"/>
        <w:rPr>
          <w:rFonts w:ascii="Arial" w:hAnsi="Arial" w:eastAsia="黑体" w:cs="Arial"/>
          <w:sz w:val="24"/>
          <w:szCs w:val="24"/>
        </w:rPr>
      </w:pPr>
      <w:bookmarkStart w:id="23"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23"/>
    </w:p>
    <w:p w14:paraId="5A687F2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68064BF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1205B42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52DD908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497361E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321218E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4307EE2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5D468D1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11A0CBB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64E84F3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302A3DD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27487BA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5D1D9AF">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55F641">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7FBBB52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11A450">
      <w:pPr>
        <w:autoSpaceDE w:val="0"/>
        <w:autoSpaceDN w:val="0"/>
        <w:adjustRightInd w:val="0"/>
        <w:spacing w:line="480" w:lineRule="exact"/>
        <w:ind w:firstLine="482" w:firstLineChars="200"/>
        <w:outlineLvl w:val="2"/>
        <w:rPr>
          <w:rFonts w:ascii="Arial" w:hAnsi="Arial" w:eastAsia="黑体" w:cs="Arial"/>
          <w:sz w:val="24"/>
          <w:szCs w:val="24"/>
        </w:rPr>
      </w:pPr>
      <w:bookmarkStart w:id="24"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4"/>
    </w:p>
    <w:p w14:paraId="7F1FB76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750D48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0D067E5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699F75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6CBE73F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10661D2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59BEB5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02FDA1BF">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636A968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0A05079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1F77EA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14:paraId="5D3271B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1523EA6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2D770E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0E730DB9">
      <w:pPr>
        <w:autoSpaceDE w:val="0"/>
        <w:autoSpaceDN w:val="0"/>
        <w:adjustRightInd w:val="0"/>
        <w:spacing w:line="480" w:lineRule="exact"/>
        <w:ind w:firstLine="482" w:firstLineChars="200"/>
        <w:outlineLvl w:val="2"/>
        <w:rPr>
          <w:b/>
          <w:bCs/>
          <w:sz w:val="24"/>
          <w:szCs w:val="24"/>
        </w:rPr>
      </w:pPr>
      <w:bookmarkStart w:id="25" w:name="_Toc47630306"/>
      <w:r>
        <w:rPr>
          <w:rFonts w:hint="eastAsia" w:ascii="宋体" w:hAnsi="Arial" w:cs="宋体"/>
          <w:b/>
          <w:bCs/>
          <w:sz w:val="24"/>
          <w:szCs w:val="24"/>
          <w:lang w:val="zh-CN"/>
        </w:rPr>
        <w:t>六、定标</w:t>
      </w:r>
      <w:bookmarkEnd w:id="25"/>
    </w:p>
    <w:p w14:paraId="5B875A85">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6"/>
    </w:p>
    <w:p w14:paraId="29746F5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684977A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115A06D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56F6D7D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0E4C04D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298DEF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34BAB3C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2A29168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0313EA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3A216A2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0A96ED9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70DCD0B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5C7E1A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5AB3690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5E63EEC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04836DB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42C9AAC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15B9825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70105C7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77417C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4401D12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389E71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4F6A3F2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2999EA3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61CD59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667FA65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39E8D845">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7"/>
    </w:p>
    <w:p w14:paraId="54698D7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27216E9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533571E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322CAF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2BF23F9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2FBE81B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1383216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76CC765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77BD265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3E96AD4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7180107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3241854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2F98011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17AB872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0516CD4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4121F2D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6948895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1B78DBF1">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488FB7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3BCCA13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439D31B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7D533B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28920CF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746C96C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1F87BB94">
      <w:pPr>
        <w:autoSpaceDE w:val="0"/>
        <w:autoSpaceDN w:val="0"/>
        <w:adjustRightInd w:val="0"/>
        <w:spacing w:line="480" w:lineRule="exact"/>
        <w:ind w:firstLine="482" w:firstLineChars="200"/>
        <w:outlineLvl w:val="2"/>
        <w:rPr>
          <w:rFonts w:ascii="宋体" w:hAnsi="Arial" w:cs="宋体"/>
          <w:b/>
          <w:bCs/>
          <w:sz w:val="24"/>
          <w:szCs w:val="24"/>
          <w:lang w:val="zh-CN"/>
        </w:rPr>
      </w:pPr>
      <w:bookmarkStart w:id="28"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8"/>
    </w:p>
    <w:p w14:paraId="62FD34B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7558A39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31BC55B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48414B0A">
      <w:pPr>
        <w:autoSpaceDE w:val="0"/>
        <w:autoSpaceDN w:val="0"/>
        <w:adjustRightInd w:val="0"/>
        <w:spacing w:line="480" w:lineRule="exact"/>
        <w:ind w:firstLine="482" w:firstLineChars="200"/>
        <w:outlineLvl w:val="2"/>
        <w:rPr>
          <w:b/>
          <w:bCs/>
          <w:sz w:val="24"/>
          <w:szCs w:val="24"/>
        </w:rPr>
      </w:pPr>
      <w:bookmarkStart w:id="29" w:name="_Toc47630310"/>
      <w:r>
        <w:rPr>
          <w:rFonts w:hint="eastAsia" w:ascii="宋体" w:cs="宋体"/>
          <w:b/>
          <w:bCs/>
          <w:sz w:val="24"/>
          <w:szCs w:val="24"/>
          <w:lang w:val="zh-CN"/>
        </w:rPr>
        <w:t>七、合同签订相关事项</w:t>
      </w:r>
      <w:bookmarkEnd w:id="29"/>
    </w:p>
    <w:p w14:paraId="0032EE72">
      <w:pPr>
        <w:autoSpaceDE w:val="0"/>
        <w:autoSpaceDN w:val="0"/>
        <w:adjustRightInd w:val="0"/>
        <w:spacing w:line="480" w:lineRule="exact"/>
        <w:ind w:firstLine="482" w:firstLineChars="200"/>
        <w:outlineLvl w:val="2"/>
        <w:rPr>
          <w:rFonts w:ascii="黑体" w:eastAsia="黑体" w:cs="黑体"/>
          <w:sz w:val="24"/>
          <w:szCs w:val="24"/>
          <w:lang w:val="zh-CN"/>
        </w:rPr>
      </w:pPr>
      <w:bookmarkStart w:id="30"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30"/>
    </w:p>
    <w:p w14:paraId="4EA60B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450174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40A4AF4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1681DC7A">
      <w:pPr>
        <w:autoSpaceDE w:val="0"/>
        <w:autoSpaceDN w:val="0"/>
        <w:adjustRightInd w:val="0"/>
        <w:spacing w:line="480" w:lineRule="exact"/>
        <w:ind w:firstLine="482" w:firstLineChars="200"/>
        <w:outlineLvl w:val="2"/>
        <w:rPr>
          <w:rFonts w:ascii="黑体" w:eastAsia="黑体" w:cs="黑体"/>
          <w:sz w:val="24"/>
          <w:szCs w:val="24"/>
          <w:lang w:val="zh-CN"/>
        </w:rPr>
      </w:pPr>
      <w:bookmarkStart w:id="31"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31"/>
    </w:p>
    <w:p w14:paraId="06629EB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2541381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49DC8D6A">
      <w:pPr>
        <w:autoSpaceDE w:val="0"/>
        <w:autoSpaceDN w:val="0"/>
        <w:adjustRightInd w:val="0"/>
        <w:spacing w:line="480" w:lineRule="exact"/>
        <w:ind w:firstLine="482" w:firstLineChars="200"/>
        <w:outlineLvl w:val="2"/>
        <w:rPr>
          <w:rFonts w:ascii="黑体" w:eastAsia="黑体" w:cs="黑体"/>
          <w:sz w:val="24"/>
          <w:szCs w:val="24"/>
          <w:lang w:val="zh-CN"/>
        </w:rPr>
      </w:pPr>
      <w:bookmarkStart w:id="32"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32"/>
    </w:p>
    <w:p w14:paraId="0AF754D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6824E5AF">
      <w:pPr>
        <w:pageBreakBefore/>
        <w:spacing w:line="700" w:lineRule="exact"/>
        <w:jc w:val="center"/>
        <w:outlineLvl w:val="0"/>
        <w:rPr>
          <w:rFonts w:ascii="宋体" w:hAnsi="宋体"/>
          <w:b/>
          <w:color w:val="000000"/>
          <w:sz w:val="44"/>
          <w:szCs w:val="44"/>
        </w:rPr>
      </w:pPr>
      <w:bookmarkStart w:id="33" w:name="_Toc47629327"/>
      <w:bookmarkStart w:id="34" w:name="_Toc155527169"/>
      <w:bookmarkStart w:id="35" w:name="_Toc47629959"/>
      <w:r>
        <w:rPr>
          <w:rFonts w:hint="eastAsia" w:ascii="宋体" w:hAnsi="宋体"/>
          <w:b/>
          <w:color w:val="000000"/>
          <w:sz w:val="44"/>
          <w:szCs w:val="44"/>
        </w:rPr>
        <w:t>第三章  合同条款及格式</w:t>
      </w:r>
      <w:bookmarkEnd w:id="33"/>
      <w:bookmarkEnd w:id="34"/>
      <w:bookmarkEnd w:id="35"/>
    </w:p>
    <w:p w14:paraId="1C3B334D">
      <w:pPr>
        <w:spacing w:before="100" w:beforeAutospacing="1" w:after="100" w:afterAutospacing="1" w:line="520" w:lineRule="exact"/>
        <w:jc w:val="center"/>
        <w:rPr>
          <w:rFonts w:ascii="宋体" w:hAnsi="宋体" w:cs="宋体"/>
          <w:b/>
          <w:sz w:val="36"/>
          <w:szCs w:val="36"/>
        </w:rPr>
      </w:pPr>
      <w:r>
        <w:rPr>
          <w:rFonts w:hint="eastAsia" w:ascii="宋体" w:hAnsi="宋体" w:cs="宋体"/>
          <w:b/>
          <w:sz w:val="36"/>
          <w:szCs w:val="36"/>
        </w:rPr>
        <w:t>供货合同</w:t>
      </w:r>
    </w:p>
    <w:p w14:paraId="618B5A87">
      <w:pPr>
        <w:spacing w:line="480" w:lineRule="exact"/>
        <w:rPr>
          <w:rFonts w:ascii="宋体" w:hAnsi="宋体" w:cs="宋体"/>
          <w:sz w:val="24"/>
          <w:szCs w:val="24"/>
        </w:rPr>
      </w:pPr>
      <w:r>
        <w:rPr>
          <w:rFonts w:hint="eastAsia" w:ascii="宋体" w:hAnsi="宋体" w:cs="宋体"/>
          <w:sz w:val="24"/>
          <w:szCs w:val="24"/>
        </w:rPr>
        <w:t>甲方：盐城师范学院</w:t>
      </w:r>
    </w:p>
    <w:p w14:paraId="103835B1">
      <w:pPr>
        <w:spacing w:line="480" w:lineRule="exact"/>
        <w:rPr>
          <w:rFonts w:ascii="宋体" w:hAnsi="宋体" w:cs="宋体"/>
          <w:sz w:val="24"/>
          <w:szCs w:val="24"/>
        </w:rPr>
      </w:pPr>
      <w:r>
        <w:rPr>
          <w:rFonts w:hint="eastAsia" w:ascii="宋体" w:hAnsi="宋体" w:cs="宋体"/>
          <w:sz w:val="24"/>
          <w:szCs w:val="24"/>
        </w:rPr>
        <w:t xml:space="preserve">乙方： </w:t>
      </w:r>
    </w:p>
    <w:p w14:paraId="119970F2">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甲乙双方根据盐城师范学院2025-2026学年食堂大宗食材（水饺）采购项目公开招标的结果，签署本合同。</w:t>
      </w:r>
    </w:p>
    <w:p w14:paraId="5660D519">
      <w:pPr>
        <w:spacing w:line="480" w:lineRule="exact"/>
        <w:ind w:firstLine="480" w:firstLineChars="200"/>
        <w:rPr>
          <w:rFonts w:ascii="宋体" w:hAnsi="宋体" w:cs="宋体"/>
          <w:sz w:val="24"/>
          <w:szCs w:val="24"/>
        </w:rPr>
      </w:pPr>
      <w:r>
        <w:rPr>
          <w:rFonts w:hint="eastAsia" w:ascii="宋体" w:hAnsi="宋体" w:cs="宋体"/>
          <w:sz w:val="24"/>
          <w:szCs w:val="24"/>
        </w:rPr>
        <w:t>一、货物名称：水饺</w:t>
      </w:r>
    </w:p>
    <w:p w14:paraId="4612AEDA">
      <w:pPr>
        <w:spacing w:line="480" w:lineRule="exact"/>
        <w:ind w:firstLine="480" w:firstLineChars="200"/>
        <w:rPr>
          <w:rFonts w:ascii="宋体" w:hAnsi="宋体" w:cs="宋体"/>
          <w:sz w:val="24"/>
          <w:szCs w:val="24"/>
        </w:rPr>
      </w:pPr>
      <w:r>
        <w:rPr>
          <w:rFonts w:hint="eastAsia" w:ascii="宋体" w:hAnsi="宋体" w:cs="宋体"/>
          <w:sz w:val="24"/>
          <w:szCs w:val="24"/>
        </w:rPr>
        <w:t>二、合同期限：2025年8月20日至2026年8月19日。</w:t>
      </w:r>
    </w:p>
    <w:p w14:paraId="2F5856C3">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539CD02B">
      <w:pPr>
        <w:spacing w:line="480" w:lineRule="exact"/>
        <w:ind w:firstLine="480" w:firstLineChars="200"/>
        <w:rPr>
          <w:rFonts w:ascii="宋体" w:hAnsi="宋体" w:cs="宋体"/>
          <w:sz w:val="24"/>
          <w:szCs w:val="24"/>
        </w:rPr>
      </w:pPr>
      <w:r>
        <w:rPr>
          <w:rFonts w:hint="eastAsia" w:ascii="宋体" w:hAnsi="宋体" w:cs="宋体"/>
          <w:sz w:val="24"/>
          <w:szCs w:val="24"/>
        </w:rPr>
        <w:t xml:space="preserve">1、所供货物必须达到国家相应标准。 </w:t>
      </w:r>
    </w:p>
    <w:p w14:paraId="2F06467D">
      <w:pPr>
        <w:spacing w:line="480" w:lineRule="exact"/>
        <w:ind w:firstLine="480" w:firstLineChars="200"/>
        <w:rPr>
          <w:rFonts w:ascii="宋体" w:hAnsi="宋体" w:cs="宋体"/>
          <w:sz w:val="24"/>
          <w:szCs w:val="24"/>
        </w:rPr>
      </w:pPr>
      <w:r>
        <w:rPr>
          <w:rFonts w:hint="eastAsia" w:ascii="宋体" w:hAnsi="宋体" w:cs="宋体"/>
          <w:sz w:val="24"/>
          <w:szCs w:val="24"/>
        </w:rPr>
        <w:t>2、乙方应按甲方计划要求，按本文件规定的品种、规格、质量提供成品食品原料。包装类食品产品送达日剩余保质期天数须大于产品总保质期2/3的天数，否则甲方有权拒绝收货。</w:t>
      </w:r>
    </w:p>
    <w:p w14:paraId="67A0FF27">
      <w:pPr>
        <w:spacing w:line="480" w:lineRule="exact"/>
        <w:ind w:firstLine="480" w:firstLineChars="200"/>
        <w:rPr>
          <w:rFonts w:ascii="宋体" w:hAnsi="宋体" w:cs="宋体"/>
          <w:sz w:val="24"/>
          <w:szCs w:val="24"/>
        </w:rPr>
      </w:pPr>
      <w:r>
        <w:rPr>
          <w:rFonts w:hint="eastAsia" w:ascii="宋体" w:hAnsi="宋体" w:cs="宋体"/>
          <w:sz w:val="24"/>
          <w:szCs w:val="24"/>
        </w:rPr>
        <w:t>3.乙方必须按国家有关规定就所供原料向甲方提供以下索证资料：</w:t>
      </w:r>
    </w:p>
    <w:p w14:paraId="59142646">
      <w:pPr>
        <w:spacing w:line="480" w:lineRule="exact"/>
        <w:ind w:firstLine="480" w:firstLineChars="200"/>
        <w:rPr>
          <w:rFonts w:ascii="宋体" w:hAnsi="宋体" w:cs="宋体"/>
          <w:sz w:val="24"/>
          <w:szCs w:val="24"/>
        </w:rPr>
      </w:pPr>
      <w:r>
        <w:rPr>
          <w:rFonts w:hint="eastAsia" w:ascii="宋体" w:hAnsi="宋体" w:cs="宋体"/>
          <w:sz w:val="24"/>
          <w:szCs w:val="24"/>
        </w:rPr>
        <w:t xml:space="preserve"> (1)相同批次产品的检验合格证或者化验单。</w:t>
      </w:r>
    </w:p>
    <w:p w14:paraId="788016A0">
      <w:pPr>
        <w:spacing w:line="480" w:lineRule="exact"/>
        <w:ind w:firstLine="480" w:firstLineChars="200"/>
        <w:rPr>
          <w:rFonts w:ascii="宋体" w:hAnsi="宋体" w:cs="宋体"/>
          <w:sz w:val="24"/>
          <w:szCs w:val="24"/>
        </w:rPr>
      </w:pPr>
      <w:r>
        <w:rPr>
          <w:rFonts w:hint="eastAsia" w:ascii="宋体" w:hAnsi="宋体" w:cs="宋体"/>
          <w:sz w:val="24"/>
          <w:szCs w:val="24"/>
        </w:rPr>
        <w:t xml:space="preserve"> (2)货物的《质量检验报告》，提供产品在半年内由国家质量检测机构出具的“质量检验报告”，自检报告无效。</w:t>
      </w:r>
    </w:p>
    <w:p w14:paraId="1A50E569">
      <w:pPr>
        <w:spacing w:line="480" w:lineRule="exact"/>
        <w:ind w:firstLine="480" w:firstLineChars="200"/>
        <w:rPr>
          <w:rFonts w:ascii="宋体" w:hAnsi="宋体" w:cs="宋体"/>
          <w:sz w:val="24"/>
          <w:szCs w:val="24"/>
        </w:rPr>
      </w:pPr>
      <w:r>
        <w:rPr>
          <w:rFonts w:hint="eastAsia" w:ascii="宋体" w:hAnsi="宋体" w:cs="宋体"/>
          <w:sz w:val="24"/>
          <w:szCs w:val="24"/>
        </w:rPr>
        <w:t>4.产品包装上必须提供品牌、生产商、产地、SC标识，包装上必须有明确的生产日期、保质期。</w:t>
      </w:r>
    </w:p>
    <w:p w14:paraId="418488D8">
      <w:pPr>
        <w:spacing w:line="480" w:lineRule="exact"/>
        <w:ind w:firstLine="480" w:firstLineChars="200"/>
        <w:rPr>
          <w:rFonts w:ascii="宋体" w:hAnsi="宋体" w:cs="宋体"/>
          <w:sz w:val="24"/>
          <w:szCs w:val="24"/>
        </w:rPr>
      </w:pPr>
      <w:r>
        <w:rPr>
          <w:rFonts w:hint="eastAsia" w:ascii="宋体" w:hAnsi="宋体" w:cs="宋体"/>
          <w:sz w:val="24"/>
          <w:szCs w:val="24"/>
        </w:rPr>
        <w:t>5. 乙方每批次提供的货物需提供检验报告或其他证明，且必须经甲方采供中心、餐饮服务中心验收人员验收合格并签单后才能视为有效，否则均视为无效供货。</w:t>
      </w:r>
    </w:p>
    <w:p w14:paraId="050628E8">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30F77131">
      <w:pPr>
        <w:spacing w:line="480" w:lineRule="exact"/>
        <w:ind w:firstLine="482" w:firstLineChars="200"/>
        <w:rPr>
          <w:rFonts w:ascii="宋体" w:hAnsi="宋体" w:cs="宋体" w:eastAsiaTheme="minorEastAsia"/>
          <w:b/>
          <w:color w:val="000000"/>
          <w:kern w:val="0"/>
          <w:sz w:val="24"/>
          <w:szCs w:val="24"/>
        </w:rPr>
      </w:pPr>
      <w:r>
        <w:rPr>
          <w:rFonts w:hint="eastAsia" w:ascii="宋体" w:hAnsi="宋体" w:cs="宋体" w:eastAsiaTheme="minorEastAsia"/>
          <w:b/>
          <w:kern w:val="0"/>
          <w:sz w:val="24"/>
          <w:szCs w:val="24"/>
        </w:rPr>
        <w:t>履约保证金共计</w:t>
      </w:r>
      <w:r>
        <w:rPr>
          <w:rFonts w:hint="eastAsia" w:ascii="宋体" w:hAnsi="宋体" w:cs="宋体" w:eastAsiaTheme="minorEastAsia"/>
          <w:b/>
          <w:color w:val="000000"/>
          <w:kern w:val="0"/>
          <w:sz w:val="24"/>
          <w:szCs w:val="24"/>
          <w:u w:val="single"/>
        </w:rPr>
        <w:t>2万元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74C28016">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2C854DFB">
      <w:pPr>
        <w:spacing w:line="480" w:lineRule="exact"/>
        <w:ind w:firstLine="482" w:firstLineChars="200"/>
        <w:rPr>
          <w:rFonts w:ascii="宋体" w:hAnsi="宋体" w:cs="宋体"/>
          <w:b/>
          <w:color w:val="000000"/>
          <w:kern w:val="0"/>
          <w:sz w:val="24"/>
          <w:szCs w:val="24"/>
        </w:rPr>
      </w:pPr>
    </w:p>
    <w:p w14:paraId="6ECB16EC">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292B8485">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w:t>
      </w:r>
    </w:p>
    <w:p w14:paraId="60D328DC">
      <w:pPr>
        <w:spacing w:line="480" w:lineRule="exact"/>
        <w:ind w:firstLine="480" w:firstLineChars="200"/>
        <w:rPr>
          <w:rFonts w:ascii="宋体" w:hAnsi="宋体" w:cs="宋体"/>
          <w:sz w:val="24"/>
          <w:szCs w:val="24"/>
        </w:rPr>
      </w:pPr>
      <w:r>
        <w:rPr>
          <w:rFonts w:hint="eastAsia" w:ascii="宋体" w:hAnsi="宋体" w:cs="宋体"/>
          <w:sz w:val="24"/>
          <w:szCs w:val="24"/>
        </w:rPr>
        <w:t>（2）送货时间：定货次日早上7点之前。</w:t>
      </w:r>
    </w:p>
    <w:p w14:paraId="147F322A">
      <w:pPr>
        <w:spacing w:line="480" w:lineRule="exact"/>
        <w:ind w:firstLine="480" w:firstLineChars="200"/>
        <w:rPr>
          <w:rFonts w:ascii="宋体" w:hAnsi="宋体" w:cs="宋体"/>
          <w:sz w:val="24"/>
          <w:szCs w:val="24"/>
        </w:rPr>
      </w:pPr>
      <w:r>
        <w:rPr>
          <w:rFonts w:hint="eastAsia" w:ascii="宋体" w:hAnsi="宋体" w:cs="宋体"/>
          <w:sz w:val="24"/>
          <w:szCs w:val="24"/>
        </w:rPr>
        <w:t>（3）分装要求：乙方按甲方采供系统平台开放的采购账号（数量在40个左右）出具的申请单进行货物分装。</w:t>
      </w:r>
    </w:p>
    <w:p w14:paraId="1406F514">
      <w:pPr>
        <w:spacing w:line="480" w:lineRule="exact"/>
        <w:ind w:firstLine="480" w:firstLineChars="200"/>
        <w:rPr>
          <w:rFonts w:ascii="宋体" w:hAnsi="宋体" w:cs="宋体"/>
          <w:sz w:val="24"/>
          <w:szCs w:val="24"/>
        </w:rPr>
      </w:pPr>
      <w:r>
        <w:rPr>
          <w:rFonts w:hint="eastAsia" w:ascii="宋体" w:hAnsi="宋体" w:cs="宋体"/>
          <w:sz w:val="24"/>
          <w:szCs w:val="24"/>
        </w:rPr>
        <w:t>（4）货物配送费用由乙方自行承担。</w:t>
      </w:r>
    </w:p>
    <w:p w14:paraId="023EC2BC">
      <w:pPr>
        <w:spacing w:line="480" w:lineRule="exact"/>
        <w:ind w:firstLine="480" w:firstLineChars="200"/>
        <w:rPr>
          <w:rFonts w:ascii="宋体" w:hAnsi="宋体" w:cs="宋体"/>
          <w:sz w:val="24"/>
          <w:szCs w:val="24"/>
        </w:rPr>
      </w:pPr>
      <w:r>
        <w:rPr>
          <w:rFonts w:hint="eastAsia" w:ascii="宋体" w:hAnsi="宋体" w:cs="宋体"/>
          <w:sz w:val="24"/>
          <w:szCs w:val="24"/>
        </w:rPr>
        <w:t>（5）原包装产品交付时必须保证相关标识等各方面完好无损，否则甲方有权拒收。</w:t>
      </w:r>
    </w:p>
    <w:p w14:paraId="69ADA148">
      <w:pPr>
        <w:spacing w:line="480" w:lineRule="exact"/>
        <w:ind w:firstLine="480" w:firstLineChars="200"/>
        <w:rPr>
          <w:rFonts w:ascii="宋体" w:hAnsi="宋体" w:cs="宋体"/>
          <w:sz w:val="24"/>
          <w:szCs w:val="24"/>
        </w:rPr>
      </w:pPr>
      <w:r>
        <w:rPr>
          <w:rFonts w:hint="eastAsia" w:ascii="宋体" w:hAnsi="宋体" w:cs="宋体"/>
          <w:sz w:val="24"/>
          <w:szCs w:val="24"/>
        </w:rPr>
        <w:t>（6）乙方运输工具进入学校，必须接受学校的统一管理，发生任何人员与设施损伤，均由乙方承担责任。</w:t>
      </w:r>
    </w:p>
    <w:p w14:paraId="20D468EE">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086477CE">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乙方每批次提供的货物需提供检验报告或其他证明，且必须经甲方采供中心、餐饮服务中心验收人员验收合格并签单后才能视为有效，否则均视为无效供货。</w:t>
      </w:r>
    </w:p>
    <w:p w14:paraId="70E2CA5B">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571"/>
        <w:gridCol w:w="1891"/>
        <w:gridCol w:w="1891"/>
        <w:gridCol w:w="1860"/>
      </w:tblGrid>
      <w:tr w14:paraId="5A8C1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27" w:type="dxa"/>
            <w:vAlign w:val="center"/>
          </w:tcPr>
          <w:p w14:paraId="1931B55D">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2571" w:type="dxa"/>
            <w:vAlign w:val="center"/>
          </w:tcPr>
          <w:p w14:paraId="611BEB67">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名称</w:t>
            </w:r>
          </w:p>
        </w:tc>
        <w:tc>
          <w:tcPr>
            <w:tcW w:w="1891" w:type="dxa"/>
          </w:tcPr>
          <w:p w14:paraId="6711365D">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包装规格</w:t>
            </w:r>
          </w:p>
        </w:tc>
        <w:tc>
          <w:tcPr>
            <w:tcW w:w="1891" w:type="dxa"/>
            <w:vAlign w:val="center"/>
          </w:tcPr>
          <w:p w14:paraId="5611FDCD">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品牌</w:t>
            </w:r>
          </w:p>
        </w:tc>
        <w:tc>
          <w:tcPr>
            <w:tcW w:w="1860" w:type="dxa"/>
            <w:vAlign w:val="center"/>
          </w:tcPr>
          <w:p w14:paraId="1D441132">
            <w:pPr>
              <w:spacing w:line="360" w:lineRule="exact"/>
              <w:jc w:val="center"/>
              <w:rPr>
                <w:rFonts w:ascii="宋体" w:hAnsi="宋体" w:cs="宋体"/>
                <w:b/>
                <w:bCs/>
                <w:color w:val="000000"/>
                <w:sz w:val="24"/>
                <w:szCs w:val="24"/>
              </w:rPr>
            </w:pPr>
            <w:r>
              <w:rPr>
                <w:rFonts w:hint="eastAsia" w:ascii="宋体" w:hAnsi="宋体" w:cs="宋体"/>
                <w:b/>
                <w:bCs/>
                <w:color w:val="000000"/>
                <w:sz w:val="24"/>
                <w:szCs w:val="24"/>
              </w:rPr>
              <w:t>单价（元/斤）</w:t>
            </w:r>
          </w:p>
        </w:tc>
      </w:tr>
      <w:tr w14:paraId="1E80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445571F2">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1</w:t>
            </w:r>
          </w:p>
        </w:tc>
        <w:tc>
          <w:tcPr>
            <w:tcW w:w="2571" w:type="dxa"/>
            <w:vAlign w:val="center"/>
          </w:tcPr>
          <w:p w14:paraId="753EB83F">
            <w:pPr>
              <w:widowControl/>
              <w:spacing w:line="240" w:lineRule="exact"/>
              <w:jc w:val="center"/>
              <w:textAlignment w:val="center"/>
              <w:rPr>
                <w:rFonts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白菜肉饺</w:t>
            </w:r>
          </w:p>
        </w:tc>
        <w:tc>
          <w:tcPr>
            <w:tcW w:w="1891" w:type="dxa"/>
            <w:vAlign w:val="center"/>
          </w:tcPr>
          <w:p w14:paraId="1C0D4B4B">
            <w:pPr>
              <w:widowControl/>
              <w:spacing w:line="240" w:lineRule="exact"/>
              <w:jc w:val="center"/>
              <w:textAlignment w:val="center"/>
              <w:rPr>
                <w:rFonts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32FEC7C9">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3F977413">
            <w:pPr>
              <w:spacing w:line="360" w:lineRule="exact"/>
              <w:jc w:val="center"/>
              <w:rPr>
                <w:rFonts w:cs="宋体" w:asciiTheme="minorEastAsia" w:hAnsiTheme="minorEastAsia" w:eastAsiaTheme="minorEastAsia"/>
                <w:color w:val="000000"/>
                <w:sz w:val="24"/>
                <w:szCs w:val="24"/>
              </w:rPr>
            </w:pPr>
          </w:p>
        </w:tc>
      </w:tr>
      <w:tr w14:paraId="2F1D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76BD1AC8">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2</w:t>
            </w:r>
          </w:p>
        </w:tc>
        <w:tc>
          <w:tcPr>
            <w:tcW w:w="2571" w:type="dxa"/>
            <w:vAlign w:val="center"/>
          </w:tcPr>
          <w:p w14:paraId="6C9DD4B8">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纯猪肉饺</w:t>
            </w:r>
          </w:p>
        </w:tc>
        <w:tc>
          <w:tcPr>
            <w:tcW w:w="1891" w:type="dxa"/>
            <w:vAlign w:val="center"/>
          </w:tcPr>
          <w:p w14:paraId="4F8CB74B">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0D8D64D1">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0216AD39">
            <w:pPr>
              <w:spacing w:line="360" w:lineRule="exact"/>
              <w:jc w:val="center"/>
              <w:rPr>
                <w:rFonts w:cs="宋体" w:asciiTheme="minorEastAsia" w:hAnsiTheme="minorEastAsia" w:eastAsiaTheme="minorEastAsia"/>
                <w:color w:val="000000"/>
                <w:sz w:val="24"/>
                <w:szCs w:val="24"/>
              </w:rPr>
            </w:pPr>
          </w:p>
        </w:tc>
      </w:tr>
      <w:tr w14:paraId="145F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3BBA662B">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3</w:t>
            </w:r>
          </w:p>
        </w:tc>
        <w:tc>
          <w:tcPr>
            <w:tcW w:w="2571" w:type="dxa"/>
            <w:vAlign w:val="center"/>
          </w:tcPr>
          <w:p w14:paraId="7B3CACF9">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荠菜肉饺</w:t>
            </w:r>
          </w:p>
        </w:tc>
        <w:tc>
          <w:tcPr>
            <w:tcW w:w="1891" w:type="dxa"/>
            <w:vAlign w:val="center"/>
          </w:tcPr>
          <w:p w14:paraId="0A3E3D9C">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3263675F">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27F5122F">
            <w:pPr>
              <w:spacing w:line="360" w:lineRule="exact"/>
              <w:jc w:val="center"/>
              <w:rPr>
                <w:rFonts w:cs="宋体" w:asciiTheme="minorEastAsia" w:hAnsiTheme="minorEastAsia" w:eastAsiaTheme="minorEastAsia"/>
                <w:color w:val="000000"/>
                <w:sz w:val="24"/>
                <w:szCs w:val="24"/>
              </w:rPr>
            </w:pPr>
          </w:p>
        </w:tc>
      </w:tr>
      <w:tr w14:paraId="539E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6121CFF6">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4</w:t>
            </w:r>
          </w:p>
        </w:tc>
        <w:tc>
          <w:tcPr>
            <w:tcW w:w="2571" w:type="dxa"/>
            <w:vAlign w:val="center"/>
          </w:tcPr>
          <w:p w14:paraId="177DC1A3">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芹菜肉饺</w:t>
            </w:r>
          </w:p>
        </w:tc>
        <w:tc>
          <w:tcPr>
            <w:tcW w:w="1891" w:type="dxa"/>
            <w:vAlign w:val="center"/>
          </w:tcPr>
          <w:p w14:paraId="471BB7D9">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0F709FD4">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6A7E1B9C">
            <w:pPr>
              <w:spacing w:line="360" w:lineRule="exact"/>
              <w:jc w:val="center"/>
              <w:rPr>
                <w:rFonts w:cs="宋体" w:asciiTheme="minorEastAsia" w:hAnsiTheme="minorEastAsia" w:eastAsiaTheme="minorEastAsia"/>
                <w:color w:val="000000"/>
                <w:sz w:val="24"/>
                <w:szCs w:val="24"/>
              </w:rPr>
            </w:pPr>
          </w:p>
        </w:tc>
      </w:tr>
      <w:tr w14:paraId="6F81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3C7E215A">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5</w:t>
            </w:r>
          </w:p>
        </w:tc>
        <w:tc>
          <w:tcPr>
            <w:tcW w:w="2571" w:type="dxa"/>
            <w:vAlign w:val="center"/>
          </w:tcPr>
          <w:p w14:paraId="4A4E869C">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韭菜肉饺</w:t>
            </w:r>
          </w:p>
        </w:tc>
        <w:tc>
          <w:tcPr>
            <w:tcW w:w="1891" w:type="dxa"/>
            <w:vAlign w:val="center"/>
          </w:tcPr>
          <w:p w14:paraId="758343AC">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7243223F">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19AE8004">
            <w:pPr>
              <w:spacing w:line="360" w:lineRule="exact"/>
              <w:jc w:val="center"/>
              <w:rPr>
                <w:rFonts w:cs="宋体" w:asciiTheme="minorEastAsia" w:hAnsiTheme="minorEastAsia" w:eastAsiaTheme="minorEastAsia"/>
                <w:color w:val="000000"/>
                <w:sz w:val="24"/>
                <w:szCs w:val="24"/>
              </w:rPr>
            </w:pPr>
          </w:p>
        </w:tc>
      </w:tr>
      <w:tr w14:paraId="741D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34291829">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6</w:t>
            </w:r>
          </w:p>
        </w:tc>
        <w:tc>
          <w:tcPr>
            <w:tcW w:w="2571" w:type="dxa"/>
            <w:vAlign w:val="center"/>
          </w:tcPr>
          <w:p w14:paraId="3E34939B">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三鲜肉饺</w:t>
            </w:r>
          </w:p>
        </w:tc>
        <w:tc>
          <w:tcPr>
            <w:tcW w:w="1891" w:type="dxa"/>
            <w:vAlign w:val="center"/>
          </w:tcPr>
          <w:p w14:paraId="4B63CDFF">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7399D87B">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02B250DB">
            <w:pPr>
              <w:spacing w:line="360" w:lineRule="exact"/>
              <w:jc w:val="center"/>
              <w:rPr>
                <w:rFonts w:cs="宋体" w:asciiTheme="minorEastAsia" w:hAnsiTheme="minorEastAsia" w:eastAsiaTheme="minorEastAsia"/>
                <w:color w:val="000000"/>
                <w:sz w:val="24"/>
                <w:szCs w:val="24"/>
              </w:rPr>
            </w:pPr>
          </w:p>
        </w:tc>
      </w:tr>
      <w:tr w14:paraId="4641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230AD618">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7</w:t>
            </w:r>
          </w:p>
        </w:tc>
        <w:tc>
          <w:tcPr>
            <w:tcW w:w="2571" w:type="dxa"/>
            <w:vAlign w:val="center"/>
          </w:tcPr>
          <w:p w14:paraId="6A264FED">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香菇肉饺</w:t>
            </w:r>
          </w:p>
        </w:tc>
        <w:tc>
          <w:tcPr>
            <w:tcW w:w="1891" w:type="dxa"/>
            <w:vAlign w:val="center"/>
          </w:tcPr>
          <w:p w14:paraId="7B9D81A7">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6DC8898C">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50D32781">
            <w:pPr>
              <w:spacing w:line="360" w:lineRule="exact"/>
              <w:jc w:val="center"/>
              <w:rPr>
                <w:rFonts w:cs="宋体" w:asciiTheme="minorEastAsia" w:hAnsiTheme="minorEastAsia" w:eastAsiaTheme="minorEastAsia"/>
                <w:color w:val="000000"/>
                <w:sz w:val="24"/>
                <w:szCs w:val="24"/>
              </w:rPr>
            </w:pPr>
          </w:p>
        </w:tc>
      </w:tr>
      <w:tr w14:paraId="1540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3D0B8FCC">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8</w:t>
            </w:r>
          </w:p>
        </w:tc>
        <w:tc>
          <w:tcPr>
            <w:tcW w:w="2571" w:type="dxa"/>
            <w:vAlign w:val="center"/>
          </w:tcPr>
          <w:p w14:paraId="1D25D861">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玉米肉饺</w:t>
            </w:r>
          </w:p>
        </w:tc>
        <w:tc>
          <w:tcPr>
            <w:tcW w:w="1891" w:type="dxa"/>
            <w:vAlign w:val="center"/>
          </w:tcPr>
          <w:p w14:paraId="4C7464AB">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7D1DA62C">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435863F8">
            <w:pPr>
              <w:spacing w:line="360" w:lineRule="exact"/>
              <w:jc w:val="center"/>
              <w:rPr>
                <w:rFonts w:cs="宋体" w:asciiTheme="minorEastAsia" w:hAnsiTheme="minorEastAsia" w:eastAsiaTheme="minorEastAsia"/>
                <w:color w:val="000000"/>
                <w:sz w:val="24"/>
                <w:szCs w:val="24"/>
              </w:rPr>
            </w:pPr>
          </w:p>
        </w:tc>
      </w:tr>
      <w:tr w14:paraId="0AF1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0B7105B5">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9</w:t>
            </w:r>
          </w:p>
        </w:tc>
        <w:tc>
          <w:tcPr>
            <w:tcW w:w="2571" w:type="dxa"/>
            <w:vAlign w:val="center"/>
          </w:tcPr>
          <w:p w14:paraId="0DFC86F7">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韭菜鸡蛋饺</w:t>
            </w:r>
          </w:p>
        </w:tc>
        <w:tc>
          <w:tcPr>
            <w:tcW w:w="1891" w:type="dxa"/>
            <w:vAlign w:val="center"/>
          </w:tcPr>
          <w:p w14:paraId="3EDB151C">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64B191F4">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5027EC5A">
            <w:pPr>
              <w:spacing w:line="360" w:lineRule="exact"/>
              <w:jc w:val="center"/>
              <w:rPr>
                <w:rFonts w:cs="宋体" w:asciiTheme="minorEastAsia" w:hAnsiTheme="minorEastAsia" w:eastAsiaTheme="minorEastAsia"/>
                <w:color w:val="000000"/>
                <w:sz w:val="24"/>
                <w:szCs w:val="24"/>
              </w:rPr>
            </w:pPr>
          </w:p>
        </w:tc>
      </w:tr>
      <w:tr w14:paraId="075C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455BEECC">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10</w:t>
            </w:r>
          </w:p>
        </w:tc>
        <w:tc>
          <w:tcPr>
            <w:tcW w:w="2571" w:type="dxa"/>
            <w:vAlign w:val="center"/>
          </w:tcPr>
          <w:p w14:paraId="42115F03">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青菜香菇水饺</w:t>
            </w:r>
          </w:p>
        </w:tc>
        <w:tc>
          <w:tcPr>
            <w:tcW w:w="1891" w:type="dxa"/>
            <w:vAlign w:val="center"/>
          </w:tcPr>
          <w:p w14:paraId="216B20A6">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2.5kg*4包</w:t>
            </w:r>
          </w:p>
        </w:tc>
        <w:tc>
          <w:tcPr>
            <w:tcW w:w="1891" w:type="dxa"/>
            <w:vAlign w:val="center"/>
          </w:tcPr>
          <w:p w14:paraId="02F697CD">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629333BF">
            <w:pPr>
              <w:spacing w:line="360" w:lineRule="exact"/>
              <w:jc w:val="center"/>
              <w:rPr>
                <w:rFonts w:cs="宋体" w:asciiTheme="minorEastAsia" w:hAnsiTheme="minorEastAsia" w:eastAsiaTheme="minorEastAsia"/>
                <w:color w:val="000000"/>
                <w:sz w:val="24"/>
                <w:szCs w:val="24"/>
              </w:rPr>
            </w:pPr>
          </w:p>
        </w:tc>
      </w:tr>
      <w:tr w14:paraId="0A24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27" w:type="dxa"/>
            <w:vAlign w:val="center"/>
          </w:tcPr>
          <w:p w14:paraId="409C67AB">
            <w:pPr>
              <w:widowControl/>
              <w:spacing w:line="240" w:lineRule="exact"/>
              <w:jc w:val="center"/>
              <w:textAlignment w:val="center"/>
              <w:rPr>
                <w:rFonts w:cs="宋体" w:asciiTheme="minorEastAsia" w:hAnsiTheme="minorEastAsia" w:eastAsiaTheme="minorEastAsia"/>
                <w:bCs/>
                <w:color w:val="000000"/>
                <w:kern w:val="0"/>
                <w:sz w:val="24"/>
                <w:szCs w:val="24"/>
              </w:rPr>
            </w:pPr>
            <w:r>
              <w:rPr>
                <w:rFonts w:hint="eastAsia" w:cs="宋体" w:asciiTheme="minorEastAsia" w:hAnsiTheme="minorEastAsia" w:eastAsiaTheme="minorEastAsia"/>
                <w:bCs/>
                <w:color w:val="000000"/>
                <w:kern w:val="0"/>
                <w:sz w:val="24"/>
                <w:szCs w:val="24"/>
                <w:lang w:bidi="ar"/>
              </w:rPr>
              <w:t>11</w:t>
            </w:r>
          </w:p>
        </w:tc>
        <w:tc>
          <w:tcPr>
            <w:tcW w:w="2571" w:type="dxa"/>
            <w:vAlign w:val="center"/>
          </w:tcPr>
          <w:p w14:paraId="22D7AA3A">
            <w:pPr>
              <w:widowControl/>
              <w:spacing w:line="240" w:lineRule="exact"/>
              <w:jc w:val="center"/>
              <w:textAlignment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bidi="ar"/>
              </w:rPr>
              <w:t>鲜肉馄饨</w:t>
            </w:r>
          </w:p>
        </w:tc>
        <w:tc>
          <w:tcPr>
            <w:tcW w:w="1891" w:type="dxa"/>
            <w:vAlign w:val="center"/>
          </w:tcPr>
          <w:p w14:paraId="03A54ED6">
            <w:pPr>
              <w:widowControl/>
              <w:spacing w:line="240" w:lineRule="exact"/>
              <w:jc w:val="center"/>
              <w:textAlignment w:val="center"/>
              <w:rPr>
                <w:rFonts w:cs="宋体" w:asciiTheme="minorEastAsia" w:hAnsiTheme="minorEastAsia" w:eastAsiaTheme="minorEastAsia"/>
                <w:color w:val="333333"/>
                <w:kern w:val="0"/>
                <w:sz w:val="24"/>
                <w:szCs w:val="24"/>
              </w:rPr>
            </w:pPr>
            <w:r>
              <w:rPr>
                <w:rFonts w:hint="eastAsia" w:cs="宋体" w:asciiTheme="minorEastAsia" w:hAnsiTheme="minorEastAsia" w:eastAsiaTheme="minorEastAsia"/>
                <w:color w:val="000000"/>
                <w:kern w:val="0"/>
                <w:sz w:val="24"/>
                <w:szCs w:val="24"/>
                <w:lang w:bidi="ar"/>
              </w:rPr>
              <w:t>1.5kg*6包</w:t>
            </w:r>
          </w:p>
        </w:tc>
        <w:tc>
          <w:tcPr>
            <w:tcW w:w="1891" w:type="dxa"/>
            <w:vAlign w:val="center"/>
          </w:tcPr>
          <w:p w14:paraId="6A120F42">
            <w:pPr>
              <w:spacing w:line="360" w:lineRule="exact"/>
              <w:jc w:val="center"/>
              <w:textAlignment w:val="center"/>
              <w:rPr>
                <w:rFonts w:cs="宋体" w:asciiTheme="minorEastAsia" w:hAnsiTheme="minorEastAsia" w:eastAsiaTheme="minorEastAsia"/>
                <w:color w:val="000000"/>
                <w:sz w:val="24"/>
                <w:szCs w:val="24"/>
              </w:rPr>
            </w:pPr>
          </w:p>
        </w:tc>
        <w:tc>
          <w:tcPr>
            <w:tcW w:w="1860" w:type="dxa"/>
            <w:vAlign w:val="center"/>
          </w:tcPr>
          <w:p w14:paraId="79CA0A5E">
            <w:pPr>
              <w:spacing w:line="360" w:lineRule="exact"/>
              <w:jc w:val="center"/>
              <w:rPr>
                <w:rFonts w:cs="宋体" w:asciiTheme="minorEastAsia" w:hAnsiTheme="minorEastAsia" w:eastAsiaTheme="minorEastAsia"/>
                <w:color w:val="000000"/>
                <w:sz w:val="24"/>
                <w:szCs w:val="24"/>
              </w:rPr>
            </w:pPr>
          </w:p>
        </w:tc>
      </w:tr>
    </w:tbl>
    <w:p w14:paraId="423E76D4">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4DA972FD">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rPr>
        <w:t>定</w:t>
      </w:r>
      <w:r>
        <w:rPr>
          <w:rFonts w:asciiTheme="minorEastAsia" w:hAnsiTheme="minorEastAsia" w:eastAsiaTheme="minorEastAsia"/>
          <w:b/>
          <w:sz w:val="24"/>
          <w:szCs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24334281">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50827F06">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4830BAD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12E4940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337A72F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10EB88E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457C34AD">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28A0194A">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1028177B">
      <w:pPr>
        <w:spacing w:line="480" w:lineRule="exact"/>
        <w:ind w:firstLine="480" w:firstLineChars="200"/>
        <w:rPr>
          <w:rFonts w:ascii="宋体" w:hAnsi="宋体" w:cs="宋体"/>
          <w:sz w:val="24"/>
          <w:szCs w:val="24"/>
        </w:rPr>
      </w:pPr>
      <w:r>
        <w:rPr>
          <w:rFonts w:hint="eastAsia" w:ascii="宋体" w:hAnsi="宋体" w:cs="宋体"/>
          <w:sz w:val="24"/>
          <w:szCs w:val="24"/>
        </w:rPr>
        <w:t>6.乙方如有违约行为（如擅自更换食材品牌、规格或者擅自提价。），甲方将发出书面《供货商违约通知书》双方签字留档；同时在《供应商考核评分表》扣分（总分100分详见附件1），评分低于85分，甲方有权终止其供货资格，并将其列入不良行为名单。进入不良行为名单后，3年不得参加甲方招标活动。</w:t>
      </w:r>
    </w:p>
    <w:p w14:paraId="2571C3D0">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3733766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4D74270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755AC2F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6E8FE0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D14D0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446E988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5B866B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szCs w:val="24"/>
        </w:rPr>
      </w:pPr>
    </w:p>
    <w:p w14:paraId="1FE1760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27934C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1599318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年   月   日                       年   月   日  </w:t>
      </w:r>
    </w:p>
    <w:p w14:paraId="764718CA">
      <w:pPr>
        <w:spacing w:line="480" w:lineRule="exact"/>
        <w:ind w:firstLine="480" w:firstLineChars="200"/>
        <w:rPr>
          <w:rFonts w:ascii="宋体" w:hAnsi="宋体" w:cs="宋体" w:eastAsiaTheme="minorEastAsia"/>
          <w:sz w:val="24"/>
          <w:szCs w:val="24"/>
        </w:rPr>
      </w:pPr>
    </w:p>
    <w:p w14:paraId="208EEFE0">
      <w:pPr>
        <w:spacing w:line="480" w:lineRule="exact"/>
        <w:ind w:firstLine="480" w:firstLineChars="200"/>
        <w:rPr>
          <w:rFonts w:ascii="宋体" w:hAnsi="宋体" w:cs="宋体" w:eastAsiaTheme="minorEastAsia"/>
          <w:sz w:val="24"/>
          <w:szCs w:val="24"/>
        </w:rPr>
      </w:pPr>
    </w:p>
    <w:p w14:paraId="26952CD5">
      <w:pPr>
        <w:spacing w:line="480" w:lineRule="exact"/>
        <w:ind w:firstLine="480" w:firstLineChars="200"/>
        <w:rPr>
          <w:rFonts w:ascii="宋体" w:hAnsi="宋体" w:cs="宋体" w:eastAsiaTheme="minorEastAsia"/>
          <w:sz w:val="24"/>
          <w:szCs w:val="24"/>
        </w:rPr>
      </w:pPr>
    </w:p>
    <w:p w14:paraId="496FC09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附件1：</w:t>
      </w:r>
    </w:p>
    <w:p w14:paraId="5F3BECB1">
      <w:pPr>
        <w:spacing w:line="480" w:lineRule="exact"/>
        <w:ind w:firstLine="480" w:firstLineChars="200"/>
        <w:jc w:val="center"/>
        <w:rPr>
          <w:rFonts w:ascii="宋体" w:hAnsi="宋体" w:cs="宋体" w:eastAsiaTheme="minorEastAsia"/>
          <w:sz w:val="24"/>
          <w:szCs w:val="24"/>
        </w:rPr>
      </w:pPr>
      <w:r>
        <w:rPr>
          <w:rFonts w:hint="eastAsia" w:ascii="宋体" w:hAnsi="宋体" w:cs="宋体" w:eastAsiaTheme="minorEastAsia"/>
          <w:sz w:val="24"/>
          <w:szCs w:val="24"/>
        </w:rPr>
        <w:t>盐城师范学院食堂食材供应商监督管理考核办法</w:t>
      </w:r>
    </w:p>
    <w:p w14:paraId="18F436F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供应商监督管理考核办法是学校为确保供应商能够持续提供高质量、高效率的产品和服务而制定的规范和管理流程。</w:t>
      </w:r>
    </w:p>
    <w:p w14:paraId="6BED747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一、考核原则、目的</w:t>
      </w:r>
    </w:p>
    <w:p w14:paraId="0F994E0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075210F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二、适用范围</w:t>
      </w:r>
    </w:p>
    <w:p w14:paraId="7261D20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本办法适用于所有为学校食堂提供食品原料的供应商。</w:t>
      </w:r>
    </w:p>
    <w:p w14:paraId="2DC46CB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三、职责分工</w:t>
      </w:r>
    </w:p>
    <w:p w14:paraId="638C0F5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验收员：负责供应商食材的质量和数量验收、供货及时率、索证台账的收集及记录，并对考核项目评分。</w:t>
      </w:r>
    </w:p>
    <w:p w14:paraId="0F35221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采购员：负责编制《中标供应商一览表》，收集与统计供应商信息材料，对供应商订货单审核，并参与考核项目的评分。</w:t>
      </w:r>
    </w:p>
    <w:p w14:paraId="0468DF7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采供平台管理员：负责平台供货数据的整理、统计，并对相应考核项目评分。</w:t>
      </w:r>
    </w:p>
    <w:p w14:paraId="465274C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采供服务中心：根据餐饮服务中心反馈及采供中心各部门提供数据，进行评分并报集团审批。</w:t>
      </w:r>
    </w:p>
    <w:p w14:paraId="6457FE17">
      <w:pPr>
        <w:spacing w:line="480" w:lineRule="exact"/>
        <w:ind w:firstLine="560" w:firstLineChars="200"/>
        <w:rPr>
          <w:rFonts w:ascii="宋体" w:hAnsi="宋体" w:cs="宋体" w:eastAsiaTheme="minorEastAsia"/>
          <w:sz w:val="24"/>
          <w:szCs w:val="24"/>
        </w:rPr>
      </w:pPr>
      <w:r>
        <w:rPr>
          <w:rFonts w:hint="eastAsia" w:ascii="宋体" w:hAnsi="宋体"/>
          <w:sz w:val="28"/>
          <w:szCs w:val="28"/>
        </w:rPr>
        <w:t>二</w:t>
      </w:r>
      <w:r>
        <w:rPr>
          <w:rFonts w:hint="eastAsia" w:ascii="宋体" w:hAnsi="宋体" w:cs="宋体" w:eastAsiaTheme="minorEastAsia"/>
          <w:sz w:val="24"/>
          <w:szCs w:val="24"/>
        </w:rPr>
        <w:t>、考核周期及方式</w:t>
      </w:r>
    </w:p>
    <w:p w14:paraId="1EBBB0D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1.日常考核周期：每月考核1次，由采供服务中心根据各块反馈意见进行测评，并反馈给供应商。</w:t>
      </w:r>
    </w:p>
    <w:p w14:paraId="217C04F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2.学期总体考核：由后勤保障集团负责，综合日常月度考核予以总体打分。</w:t>
      </w:r>
    </w:p>
    <w:p w14:paraId="2DD66D6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三、考核结果应用</w:t>
      </w:r>
    </w:p>
    <w:p w14:paraId="1630498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1．日常考核</w:t>
      </w:r>
    </w:p>
    <w:p w14:paraId="5580DD7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月度考核以100分计，月度考核低于90分采供服务中心约谈供应商负责人，月度考核低于85分采购方有权终止合同。采供服务中心根据月考核表“货物交付异常”分值，每扣1分予以50元处罚。</w:t>
      </w:r>
    </w:p>
    <w:p w14:paraId="4BBBEA07">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2.学期考核</w:t>
      </w:r>
    </w:p>
    <w:p w14:paraId="030DEE4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学期考核得分为月度考核的平均数；学期考核结果计入供货商履约服务评价。根据考核总分，将供应商划分为A、B、C、D四个等级：95分以上-100分为A级、90分以上-95分为B级、85分及以上-90分为C级、85分以下为D级</w:t>
      </w:r>
    </w:p>
    <w:p w14:paraId="487BDF0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四、考核内容与评分标准（见附件2）</w:t>
      </w:r>
    </w:p>
    <w:p w14:paraId="5329092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五、考核结果的反馈与改进</w:t>
      </w:r>
    </w:p>
    <w:p w14:paraId="68522C8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结果反馈：考核结束后，将考核结果及时反馈给供应商，并详细说明存在的问题和改进建议。学期考核为D级，学校有权终止合同，并将其列入黑名单，进入黑名单后，3年内不得参加学校招标活动。</w:t>
      </w:r>
    </w:p>
    <w:p w14:paraId="3383632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改进：供应商根据反馈结果制定改进措施，并在后续合作中整改到位，各部门持续关注其改进情况。</w:t>
      </w:r>
    </w:p>
    <w:p w14:paraId="388D4930">
      <w:pPr>
        <w:spacing w:line="480" w:lineRule="exact"/>
        <w:ind w:firstLine="480" w:firstLineChars="200"/>
        <w:rPr>
          <w:rFonts w:hint="eastAsia" w:ascii="宋体" w:hAnsi="宋体" w:cs="宋体" w:eastAsiaTheme="minorEastAsia"/>
          <w:sz w:val="24"/>
          <w:szCs w:val="24"/>
        </w:rPr>
      </w:pPr>
    </w:p>
    <w:p w14:paraId="704981BD">
      <w:pPr>
        <w:spacing w:line="480" w:lineRule="exact"/>
        <w:ind w:firstLine="480" w:firstLineChars="200"/>
        <w:rPr>
          <w:rFonts w:hint="eastAsia" w:ascii="宋体" w:hAnsi="宋体" w:cs="宋体" w:eastAsiaTheme="minorEastAsia"/>
          <w:sz w:val="24"/>
          <w:szCs w:val="24"/>
        </w:rPr>
      </w:pPr>
    </w:p>
    <w:p w14:paraId="37B4DD3B">
      <w:pPr>
        <w:spacing w:line="480" w:lineRule="exact"/>
        <w:ind w:firstLine="480" w:firstLineChars="200"/>
        <w:rPr>
          <w:rFonts w:hint="eastAsia" w:ascii="宋体" w:hAnsi="宋体" w:cs="宋体" w:eastAsiaTheme="minorEastAsia"/>
          <w:sz w:val="24"/>
          <w:szCs w:val="24"/>
        </w:rPr>
      </w:pPr>
    </w:p>
    <w:p w14:paraId="692852A9">
      <w:pPr>
        <w:spacing w:line="480" w:lineRule="exact"/>
        <w:ind w:firstLine="480" w:firstLineChars="200"/>
        <w:rPr>
          <w:rFonts w:hint="eastAsia" w:ascii="宋体" w:hAnsi="宋体" w:cs="宋体" w:eastAsiaTheme="minorEastAsia"/>
          <w:sz w:val="24"/>
          <w:szCs w:val="24"/>
        </w:rPr>
      </w:pPr>
    </w:p>
    <w:p w14:paraId="6062561C">
      <w:pPr>
        <w:spacing w:line="480" w:lineRule="exact"/>
        <w:ind w:firstLine="480" w:firstLineChars="200"/>
        <w:rPr>
          <w:rFonts w:hint="eastAsia" w:ascii="宋体" w:hAnsi="宋体" w:cs="宋体" w:eastAsiaTheme="minorEastAsia"/>
          <w:sz w:val="24"/>
          <w:szCs w:val="24"/>
        </w:rPr>
      </w:pPr>
    </w:p>
    <w:p w14:paraId="5B0D3AB8">
      <w:pPr>
        <w:spacing w:line="480" w:lineRule="exact"/>
        <w:ind w:firstLine="480" w:firstLineChars="200"/>
        <w:rPr>
          <w:rFonts w:hint="eastAsia" w:ascii="宋体" w:hAnsi="宋体" w:cs="宋体" w:eastAsiaTheme="minorEastAsia"/>
          <w:sz w:val="24"/>
          <w:szCs w:val="24"/>
        </w:rPr>
      </w:pPr>
    </w:p>
    <w:p w14:paraId="3FB9E551">
      <w:pPr>
        <w:spacing w:line="480" w:lineRule="exact"/>
        <w:ind w:firstLine="480" w:firstLineChars="200"/>
        <w:rPr>
          <w:rFonts w:hint="eastAsia" w:ascii="宋体" w:hAnsi="宋体" w:cs="宋体" w:eastAsiaTheme="minorEastAsia"/>
          <w:sz w:val="24"/>
          <w:szCs w:val="24"/>
        </w:rPr>
      </w:pPr>
    </w:p>
    <w:p w14:paraId="4515D685">
      <w:pPr>
        <w:spacing w:line="480" w:lineRule="exact"/>
        <w:ind w:firstLine="480" w:firstLineChars="200"/>
        <w:rPr>
          <w:rFonts w:hint="eastAsia" w:ascii="宋体" w:hAnsi="宋体" w:cs="宋体" w:eastAsiaTheme="minorEastAsia"/>
          <w:sz w:val="24"/>
          <w:szCs w:val="24"/>
        </w:rPr>
      </w:pPr>
    </w:p>
    <w:p w14:paraId="4848CA0F">
      <w:pPr>
        <w:spacing w:line="480" w:lineRule="exact"/>
        <w:ind w:firstLine="480" w:firstLineChars="200"/>
        <w:rPr>
          <w:rFonts w:hint="eastAsia" w:ascii="宋体" w:hAnsi="宋体" w:cs="宋体" w:eastAsiaTheme="minorEastAsia"/>
          <w:sz w:val="24"/>
          <w:szCs w:val="24"/>
        </w:rPr>
      </w:pPr>
    </w:p>
    <w:p w14:paraId="589C0243">
      <w:pPr>
        <w:spacing w:line="480" w:lineRule="exact"/>
        <w:ind w:firstLine="480" w:firstLineChars="200"/>
        <w:rPr>
          <w:rFonts w:hint="eastAsia" w:ascii="宋体" w:hAnsi="宋体" w:cs="宋体" w:eastAsiaTheme="minorEastAsia"/>
          <w:sz w:val="24"/>
          <w:szCs w:val="24"/>
        </w:rPr>
      </w:pPr>
    </w:p>
    <w:p w14:paraId="5BD02A38">
      <w:pPr>
        <w:spacing w:line="480" w:lineRule="exact"/>
        <w:ind w:firstLine="480" w:firstLineChars="200"/>
        <w:rPr>
          <w:rFonts w:hint="eastAsia" w:ascii="宋体" w:hAnsi="宋体" w:cs="宋体" w:eastAsiaTheme="minorEastAsia"/>
          <w:sz w:val="24"/>
          <w:szCs w:val="24"/>
        </w:rPr>
      </w:pPr>
    </w:p>
    <w:p w14:paraId="1EE1FFCE">
      <w:pPr>
        <w:spacing w:line="480" w:lineRule="exact"/>
        <w:ind w:firstLine="480" w:firstLineChars="200"/>
        <w:rPr>
          <w:rFonts w:hint="eastAsia" w:ascii="宋体" w:hAnsi="宋体" w:cs="宋体" w:eastAsiaTheme="minorEastAsia"/>
          <w:sz w:val="24"/>
          <w:szCs w:val="24"/>
        </w:rPr>
      </w:pPr>
    </w:p>
    <w:p w14:paraId="0CBD101F">
      <w:pPr>
        <w:spacing w:line="480" w:lineRule="exact"/>
        <w:ind w:firstLine="480" w:firstLineChars="200"/>
        <w:rPr>
          <w:rFonts w:hint="eastAsia" w:ascii="宋体" w:hAnsi="宋体" w:cs="宋体" w:eastAsiaTheme="minorEastAsia"/>
          <w:sz w:val="24"/>
          <w:szCs w:val="24"/>
        </w:rPr>
      </w:pPr>
    </w:p>
    <w:p w14:paraId="6A042A5A">
      <w:pPr>
        <w:spacing w:line="480" w:lineRule="exact"/>
        <w:ind w:firstLine="480" w:firstLineChars="200"/>
        <w:rPr>
          <w:rFonts w:hint="eastAsia" w:ascii="宋体" w:hAnsi="宋体" w:cs="宋体" w:eastAsiaTheme="minorEastAsia"/>
          <w:sz w:val="24"/>
          <w:szCs w:val="24"/>
        </w:rPr>
      </w:pPr>
    </w:p>
    <w:p w14:paraId="0112BA21">
      <w:pPr>
        <w:spacing w:line="480" w:lineRule="exact"/>
        <w:ind w:firstLine="480" w:firstLineChars="200"/>
        <w:rPr>
          <w:rFonts w:hint="eastAsia" w:ascii="宋体" w:hAnsi="宋体" w:cs="宋体" w:eastAsiaTheme="minorEastAsia"/>
          <w:sz w:val="24"/>
          <w:szCs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64831EA6">
        <w:tblPrEx>
          <w:tblCellMar>
            <w:top w:w="0" w:type="dxa"/>
            <w:left w:w="108" w:type="dxa"/>
            <w:bottom w:w="0" w:type="dxa"/>
            <w:right w:w="108" w:type="dxa"/>
          </w:tblCellMar>
        </w:tblPrEx>
        <w:trPr>
          <w:trHeight w:val="690" w:hRule="atLeast"/>
        </w:trPr>
        <w:tc>
          <w:tcPr>
            <w:tcW w:w="10394" w:type="dxa"/>
            <w:gridSpan w:val="4"/>
            <w:noWrap/>
            <w:vAlign w:val="center"/>
          </w:tcPr>
          <w:p w14:paraId="07D3D445">
            <w:pPr>
              <w:spacing w:line="480" w:lineRule="exact"/>
              <w:ind w:firstLine="480" w:firstLineChars="200"/>
              <w:rPr>
                <w:rFonts w:ascii="宋体" w:hAnsi="宋体" w:cs="宋体"/>
                <w:b/>
                <w:bCs/>
                <w:color w:val="000000"/>
                <w:kern w:val="0"/>
                <w:sz w:val="32"/>
                <w:szCs w:val="32"/>
              </w:rPr>
            </w:pPr>
            <w:r>
              <w:rPr>
                <w:rFonts w:hint="eastAsia" w:ascii="宋体" w:hAnsi="宋体" w:cs="宋体" w:eastAsiaTheme="minorEastAsia"/>
                <w:sz w:val="24"/>
                <w:szCs w:val="24"/>
              </w:rPr>
              <w:t>附件2：</w:t>
            </w:r>
            <w:r>
              <w:rPr>
                <w:rFonts w:hint="eastAsia" w:ascii="宋体" w:hAnsi="宋体" w:cs="宋体" w:eastAsiaTheme="minorEastAsia"/>
                <w:sz w:val="24"/>
                <w:szCs w:val="24"/>
                <w:lang w:val="en-US" w:eastAsia="zh-CN"/>
              </w:rPr>
              <w:t xml:space="preserve">             </w:t>
            </w:r>
            <w:r>
              <w:rPr>
                <w:rFonts w:hint="eastAsia" w:ascii="宋体" w:hAnsi="宋体" w:cs="宋体"/>
                <w:b/>
                <w:bCs/>
                <w:color w:val="000000"/>
                <w:kern w:val="0"/>
                <w:sz w:val="32"/>
                <w:szCs w:val="32"/>
              </w:rPr>
              <w:t>供货商考核内容和评分标准</w:t>
            </w:r>
          </w:p>
        </w:tc>
      </w:tr>
      <w:tr w14:paraId="24BAB093">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153BC05E">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304F858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75C177E8">
            <w:pPr>
              <w:widowControl/>
              <w:jc w:val="center"/>
              <w:rPr>
                <w:rFonts w:ascii="宋体" w:hAnsi="宋体" w:cs="宋体"/>
                <w:color w:val="000000"/>
                <w:kern w:val="0"/>
                <w:sz w:val="24"/>
                <w:szCs w:val="24"/>
              </w:rPr>
            </w:pPr>
            <w:r>
              <w:rPr>
                <w:rFonts w:hint="eastAsia" w:ascii="宋体" w:hAnsi="宋体" w:cs="宋体"/>
                <w:color w:val="000000"/>
                <w:kern w:val="0"/>
                <w:sz w:val="24"/>
                <w:szCs w:val="24"/>
              </w:rPr>
              <w:t>评价时间</w:t>
            </w:r>
          </w:p>
        </w:tc>
        <w:tc>
          <w:tcPr>
            <w:tcW w:w="2078" w:type="dxa"/>
            <w:tcBorders>
              <w:top w:val="single" w:color="auto" w:sz="4" w:space="0"/>
              <w:left w:val="nil"/>
              <w:bottom w:val="single" w:color="auto" w:sz="4" w:space="0"/>
              <w:right w:val="single" w:color="auto" w:sz="4" w:space="0"/>
            </w:tcBorders>
            <w:noWrap/>
            <w:vAlign w:val="center"/>
          </w:tcPr>
          <w:p w14:paraId="1A21FB84">
            <w:pPr>
              <w:widowControl/>
              <w:jc w:val="left"/>
              <w:rPr>
                <w:rFonts w:ascii="宋体" w:hAnsi="宋体" w:cs="宋体"/>
                <w:color w:val="000000"/>
                <w:kern w:val="0"/>
                <w:sz w:val="22"/>
              </w:rPr>
            </w:pPr>
            <w:r>
              <w:rPr>
                <w:rFonts w:hint="eastAsia" w:ascii="宋体" w:hAnsi="宋体" w:cs="宋体"/>
                <w:color w:val="000000"/>
                <w:kern w:val="0"/>
                <w:sz w:val="22"/>
              </w:rPr>
              <w:t>　</w:t>
            </w:r>
          </w:p>
        </w:tc>
      </w:tr>
      <w:tr w14:paraId="68D9F32B">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2914C508">
            <w:pPr>
              <w:widowControl/>
              <w:jc w:val="center"/>
              <w:rPr>
                <w:rFonts w:ascii="宋体" w:hAnsi="宋体" w:cs="宋体"/>
                <w:color w:val="000000"/>
                <w:kern w:val="0"/>
                <w:sz w:val="24"/>
                <w:szCs w:val="24"/>
              </w:rPr>
            </w:pPr>
            <w:r>
              <w:rPr>
                <w:rFonts w:hint="eastAsia" w:ascii="宋体" w:hAnsi="宋体" w:cs="宋体"/>
                <w:color w:val="000000"/>
                <w:kern w:val="0"/>
                <w:sz w:val="24"/>
                <w:szCs w:val="24"/>
              </w:rPr>
              <w:t>提供产品</w:t>
            </w:r>
          </w:p>
        </w:tc>
        <w:tc>
          <w:tcPr>
            <w:tcW w:w="2137" w:type="dxa"/>
            <w:tcBorders>
              <w:top w:val="single" w:color="auto" w:sz="4" w:space="0"/>
              <w:left w:val="nil"/>
              <w:bottom w:val="single" w:color="auto" w:sz="4" w:space="0"/>
              <w:right w:val="single" w:color="auto" w:sz="4" w:space="0"/>
            </w:tcBorders>
            <w:noWrap/>
            <w:vAlign w:val="center"/>
          </w:tcPr>
          <w:p w14:paraId="1CD77E4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nil"/>
              <w:left w:val="nil"/>
              <w:bottom w:val="single" w:color="auto" w:sz="4" w:space="0"/>
              <w:right w:val="single" w:color="auto" w:sz="4" w:space="0"/>
            </w:tcBorders>
            <w:noWrap/>
            <w:vAlign w:val="center"/>
          </w:tcPr>
          <w:p w14:paraId="12143061">
            <w:pPr>
              <w:widowControl/>
              <w:jc w:val="center"/>
              <w:rPr>
                <w:rFonts w:ascii="宋体" w:hAnsi="宋体" w:cs="宋体"/>
                <w:color w:val="000000"/>
                <w:kern w:val="0"/>
                <w:sz w:val="24"/>
                <w:szCs w:val="24"/>
              </w:rPr>
            </w:pPr>
            <w:r>
              <w:rPr>
                <w:rFonts w:hint="eastAsia" w:ascii="宋体" w:hAnsi="宋体" w:cs="宋体"/>
                <w:color w:val="000000"/>
                <w:kern w:val="0"/>
                <w:sz w:val="24"/>
                <w:szCs w:val="24"/>
              </w:rPr>
              <w:t>供应商负责人</w:t>
            </w:r>
          </w:p>
        </w:tc>
        <w:tc>
          <w:tcPr>
            <w:tcW w:w="2078" w:type="dxa"/>
            <w:tcBorders>
              <w:top w:val="nil"/>
              <w:left w:val="nil"/>
              <w:bottom w:val="single" w:color="auto" w:sz="4" w:space="0"/>
              <w:right w:val="single" w:color="auto" w:sz="4" w:space="0"/>
            </w:tcBorders>
            <w:noWrap/>
            <w:vAlign w:val="center"/>
          </w:tcPr>
          <w:p w14:paraId="2B90B0C3">
            <w:pPr>
              <w:widowControl/>
              <w:jc w:val="left"/>
              <w:rPr>
                <w:rFonts w:ascii="宋体" w:hAnsi="宋体" w:cs="宋体"/>
                <w:color w:val="000000"/>
                <w:kern w:val="0"/>
                <w:sz w:val="22"/>
              </w:rPr>
            </w:pPr>
            <w:r>
              <w:rPr>
                <w:rFonts w:hint="eastAsia" w:ascii="宋体" w:hAnsi="宋体" w:cs="宋体"/>
                <w:color w:val="000000"/>
                <w:kern w:val="0"/>
                <w:sz w:val="22"/>
              </w:rPr>
              <w:t>　</w:t>
            </w:r>
          </w:p>
        </w:tc>
      </w:tr>
      <w:tr w14:paraId="673C5F06">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C5299A8">
            <w:pPr>
              <w:widowControl/>
              <w:jc w:val="center"/>
              <w:rPr>
                <w:rFonts w:ascii="宋体" w:hAnsi="宋体" w:cs="宋体"/>
                <w:color w:val="000000"/>
                <w:kern w:val="0"/>
                <w:sz w:val="24"/>
                <w:szCs w:val="24"/>
              </w:rPr>
            </w:pPr>
            <w:r>
              <w:rPr>
                <w:rFonts w:hint="eastAsia" w:ascii="宋体" w:hAnsi="宋体" w:cs="宋体"/>
                <w:color w:val="000000"/>
                <w:kern w:val="0"/>
                <w:sz w:val="24"/>
                <w:szCs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57DD7E1F">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得分=30*（1-不合格批数/送货总批数）</w:t>
            </w:r>
          </w:p>
        </w:tc>
      </w:tr>
      <w:tr w14:paraId="1EC973B5">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12165B60">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7EBC1E74">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到货批数</w:t>
            </w:r>
          </w:p>
        </w:tc>
        <w:tc>
          <w:tcPr>
            <w:tcW w:w="3173" w:type="dxa"/>
            <w:tcBorders>
              <w:top w:val="single" w:color="auto" w:sz="4" w:space="0"/>
              <w:left w:val="nil"/>
              <w:bottom w:val="single" w:color="auto" w:sz="4" w:space="0"/>
              <w:right w:val="single" w:color="auto" w:sz="4" w:space="0"/>
            </w:tcBorders>
            <w:noWrap/>
            <w:vAlign w:val="center"/>
          </w:tcPr>
          <w:p w14:paraId="11E94B45">
            <w:pPr>
              <w:widowControl/>
              <w:jc w:val="center"/>
              <w:rPr>
                <w:rFonts w:ascii="宋体" w:hAnsi="宋体" w:cs="宋体"/>
                <w:color w:val="000000"/>
                <w:kern w:val="0"/>
                <w:sz w:val="24"/>
                <w:szCs w:val="24"/>
              </w:rPr>
            </w:pPr>
            <w:r>
              <w:rPr>
                <w:rFonts w:hint="eastAsia" w:ascii="宋体" w:hAnsi="宋体" w:cs="宋体"/>
                <w:color w:val="000000"/>
                <w:kern w:val="0"/>
                <w:sz w:val="24"/>
                <w:szCs w:val="24"/>
              </w:rPr>
              <w:t>不合格批数</w:t>
            </w:r>
          </w:p>
        </w:tc>
        <w:tc>
          <w:tcPr>
            <w:tcW w:w="2078" w:type="dxa"/>
            <w:tcBorders>
              <w:top w:val="nil"/>
              <w:left w:val="nil"/>
              <w:bottom w:val="single" w:color="auto" w:sz="4" w:space="0"/>
              <w:right w:val="single" w:color="auto" w:sz="4" w:space="0"/>
            </w:tcBorders>
            <w:noWrap/>
            <w:vAlign w:val="center"/>
          </w:tcPr>
          <w:p w14:paraId="3DF94499">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02C99CA1">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31689D3A">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156495E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4ED8BFD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6C43DEDC">
            <w:pPr>
              <w:widowControl/>
              <w:jc w:val="left"/>
              <w:rPr>
                <w:rFonts w:ascii="宋体" w:hAnsi="宋体" w:cs="宋体"/>
                <w:color w:val="000000"/>
                <w:kern w:val="0"/>
                <w:sz w:val="22"/>
              </w:rPr>
            </w:pPr>
            <w:r>
              <w:rPr>
                <w:rFonts w:hint="eastAsia" w:ascii="宋体" w:hAnsi="宋体" w:cs="宋体"/>
                <w:color w:val="000000"/>
                <w:kern w:val="0"/>
                <w:sz w:val="22"/>
              </w:rPr>
              <w:t>　</w:t>
            </w:r>
          </w:p>
        </w:tc>
      </w:tr>
      <w:tr w14:paraId="68568F0D">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B8A85F6">
            <w:pPr>
              <w:widowControl/>
              <w:jc w:val="center"/>
              <w:rPr>
                <w:rFonts w:ascii="宋体" w:hAnsi="宋体" w:cs="宋体"/>
                <w:color w:val="000000"/>
                <w:kern w:val="0"/>
                <w:sz w:val="24"/>
                <w:szCs w:val="24"/>
              </w:rPr>
            </w:pPr>
            <w:r>
              <w:rPr>
                <w:rFonts w:hint="eastAsia" w:ascii="宋体" w:hAnsi="宋体" w:cs="宋体"/>
                <w:color w:val="000000"/>
                <w:kern w:val="0"/>
                <w:sz w:val="24"/>
                <w:szCs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5C41EE0F">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得分=20*（1-延迟送达次数/送货总次数）</w:t>
            </w:r>
          </w:p>
        </w:tc>
      </w:tr>
      <w:tr w14:paraId="104912AB">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BBADFEE">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2B2D911E">
            <w:pPr>
              <w:widowControl/>
              <w:jc w:val="center"/>
              <w:rPr>
                <w:rFonts w:ascii="宋体" w:hAnsi="宋体" w:cs="宋体"/>
                <w:color w:val="000000"/>
                <w:kern w:val="0"/>
                <w:sz w:val="24"/>
                <w:szCs w:val="24"/>
              </w:rPr>
            </w:pPr>
            <w:r>
              <w:rPr>
                <w:rFonts w:hint="eastAsia" w:ascii="宋体" w:hAnsi="宋体" w:cs="宋体"/>
                <w:color w:val="000000"/>
                <w:kern w:val="0"/>
                <w:sz w:val="24"/>
                <w:szCs w:val="24"/>
              </w:rPr>
              <w:t>到货次数</w:t>
            </w:r>
          </w:p>
        </w:tc>
        <w:tc>
          <w:tcPr>
            <w:tcW w:w="3173" w:type="dxa"/>
            <w:tcBorders>
              <w:top w:val="single" w:color="auto" w:sz="4" w:space="0"/>
              <w:left w:val="nil"/>
              <w:bottom w:val="single" w:color="auto" w:sz="4" w:space="0"/>
              <w:right w:val="single" w:color="auto" w:sz="4" w:space="0"/>
            </w:tcBorders>
            <w:noWrap/>
            <w:vAlign w:val="center"/>
          </w:tcPr>
          <w:p w14:paraId="0E24F5B5">
            <w:pPr>
              <w:widowControl/>
              <w:jc w:val="center"/>
              <w:rPr>
                <w:rFonts w:ascii="宋体" w:hAnsi="宋体" w:cs="宋体"/>
                <w:color w:val="000000"/>
                <w:kern w:val="0"/>
                <w:sz w:val="24"/>
                <w:szCs w:val="24"/>
              </w:rPr>
            </w:pPr>
            <w:r>
              <w:rPr>
                <w:rFonts w:hint="eastAsia" w:ascii="宋体" w:hAnsi="宋体" w:cs="宋体"/>
                <w:color w:val="000000"/>
                <w:kern w:val="0"/>
                <w:sz w:val="24"/>
                <w:szCs w:val="24"/>
              </w:rPr>
              <w:t>延迟送达次数</w:t>
            </w:r>
          </w:p>
        </w:tc>
        <w:tc>
          <w:tcPr>
            <w:tcW w:w="2078" w:type="dxa"/>
            <w:tcBorders>
              <w:top w:val="nil"/>
              <w:left w:val="nil"/>
              <w:bottom w:val="single" w:color="auto" w:sz="4" w:space="0"/>
              <w:right w:val="single" w:color="auto" w:sz="4" w:space="0"/>
            </w:tcBorders>
            <w:noWrap/>
            <w:vAlign w:val="center"/>
          </w:tcPr>
          <w:p w14:paraId="3AF2D102">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4246B5D">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E5DF4E6">
            <w:pPr>
              <w:widowControl/>
              <w:jc w:val="left"/>
              <w:rPr>
                <w:rFonts w:ascii="宋体" w:hAnsi="宋体" w:cs="宋体"/>
                <w:color w:val="000000"/>
                <w:kern w:val="0"/>
                <w:sz w:val="24"/>
                <w:szCs w:val="24"/>
              </w:rPr>
            </w:pPr>
          </w:p>
        </w:tc>
        <w:tc>
          <w:tcPr>
            <w:tcW w:w="2137" w:type="dxa"/>
            <w:tcBorders>
              <w:top w:val="single" w:color="auto" w:sz="4" w:space="0"/>
              <w:left w:val="nil"/>
              <w:bottom w:val="single" w:color="auto" w:sz="4" w:space="0"/>
              <w:right w:val="single" w:color="auto" w:sz="4" w:space="0"/>
            </w:tcBorders>
            <w:noWrap/>
            <w:vAlign w:val="center"/>
          </w:tcPr>
          <w:p w14:paraId="5589000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3173" w:type="dxa"/>
            <w:tcBorders>
              <w:top w:val="single" w:color="auto" w:sz="4" w:space="0"/>
              <w:left w:val="nil"/>
              <w:bottom w:val="single" w:color="auto" w:sz="4" w:space="0"/>
              <w:right w:val="single" w:color="auto" w:sz="4" w:space="0"/>
            </w:tcBorders>
            <w:noWrap/>
            <w:vAlign w:val="center"/>
          </w:tcPr>
          <w:p w14:paraId="03D3230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078" w:type="dxa"/>
            <w:tcBorders>
              <w:top w:val="nil"/>
              <w:left w:val="nil"/>
              <w:bottom w:val="single" w:color="auto" w:sz="4" w:space="0"/>
              <w:right w:val="single" w:color="auto" w:sz="4" w:space="0"/>
            </w:tcBorders>
            <w:noWrap/>
            <w:vAlign w:val="center"/>
          </w:tcPr>
          <w:p w14:paraId="55F286A6">
            <w:pPr>
              <w:widowControl/>
              <w:jc w:val="left"/>
              <w:rPr>
                <w:rFonts w:ascii="宋体" w:hAnsi="宋体" w:cs="宋体"/>
                <w:color w:val="000000"/>
                <w:kern w:val="0"/>
                <w:sz w:val="22"/>
              </w:rPr>
            </w:pPr>
            <w:r>
              <w:rPr>
                <w:rFonts w:hint="eastAsia" w:ascii="宋体" w:hAnsi="宋体" w:cs="宋体"/>
                <w:color w:val="000000"/>
                <w:kern w:val="0"/>
                <w:sz w:val="22"/>
              </w:rPr>
              <w:t>　</w:t>
            </w:r>
          </w:p>
        </w:tc>
      </w:tr>
      <w:tr w14:paraId="241864C6">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437BF8E">
            <w:pPr>
              <w:widowControl/>
              <w:jc w:val="center"/>
              <w:rPr>
                <w:rFonts w:ascii="宋体" w:hAnsi="宋体" w:cs="宋体"/>
                <w:color w:val="000000"/>
                <w:kern w:val="0"/>
                <w:sz w:val="24"/>
                <w:szCs w:val="24"/>
              </w:rPr>
            </w:pPr>
            <w:r>
              <w:rPr>
                <w:rFonts w:hint="eastAsia" w:ascii="宋体" w:hAnsi="宋体" w:cs="宋体"/>
                <w:color w:val="000000"/>
                <w:kern w:val="0"/>
                <w:sz w:val="24"/>
                <w:szCs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39BC6C39">
            <w:pPr>
              <w:widowControl/>
              <w:jc w:val="center"/>
              <w:rPr>
                <w:rFonts w:ascii="宋体" w:hAnsi="宋体" w:cs="宋体"/>
                <w:color w:val="000000"/>
                <w:kern w:val="0"/>
                <w:sz w:val="24"/>
                <w:szCs w:val="24"/>
              </w:rPr>
            </w:pPr>
            <w:r>
              <w:rPr>
                <w:rFonts w:hint="eastAsia" w:ascii="宋体" w:hAnsi="宋体" w:cs="宋体"/>
                <w:color w:val="000000"/>
                <w:kern w:val="0"/>
                <w:sz w:val="24"/>
                <w:szCs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0C90A50C">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58471500">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6DEC83C">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nil"/>
            </w:tcBorders>
            <w:noWrap/>
            <w:vAlign w:val="center"/>
          </w:tcPr>
          <w:p w14:paraId="3BB48A80">
            <w:pPr>
              <w:widowControl/>
              <w:jc w:val="center"/>
              <w:rPr>
                <w:rFonts w:ascii="宋体" w:hAnsi="宋体" w:cs="宋体"/>
                <w:color w:val="000000"/>
                <w:kern w:val="0"/>
                <w:sz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18322F2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297C590">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39FD7F30">
            <w:pPr>
              <w:widowControl/>
              <w:jc w:val="center"/>
              <w:rPr>
                <w:rFonts w:ascii="宋体" w:hAnsi="宋体" w:cs="宋体"/>
                <w:color w:val="000000"/>
                <w:kern w:val="0"/>
                <w:sz w:val="24"/>
                <w:szCs w:val="24"/>
              </w:rPr>
            </w:pPr>
            <w:r>
              <w:rPr>
                <w:rFonts w:hint="eastAsia" w:ascii="宋体" w:hAnsi="宋体" w:cs="宋体"/>
                <w:color w:val="000000"/>
                <w:kern w:val="0"/>
                <w:sz w:val="24"/>
                <w:szCs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4D051447">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56E7B857">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30B0C795">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6382E4A0">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2F89BA9F">
            <w:pPr>
              <w:widowControl/>
              <w:jc w:val="left"/>
              <w:rPr>
                <w:rFonts w:ascii="宋体" w:hAnsi="宋体" w:cs="宋体"/>
                <w:color w:val="000000"/>
                <w:kern w:val="0"/>
                <w:sz w:val="24"/>
                <w:szCs w:val="24"/>
              </w:rPr>
            </w:pPr>
          </w:p>
        </w:tc>
        <w:tc>
          <w:tcPr>
            <w:tcW w:w="2078" w:type="dxa"/>
            <w:tcBorders>
              <w:top w:val="nil"/>
              <w:left w:val="single" w:color="auto" w:sz="4" w:space="0"/>
              <w:bottom w:val="single" w:color="auto" w:sz="4" w:space="0"/>
              <w:right w:val="single" w:color="auto" w:sz="4" w:space="0"/>
            </w:tcBorders>
            <w:noWrap/>
            <w:vAlign w:val="center"/>
          </w:tcPr>
          <w:p w14:paraId="51C9403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73F05D3">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8E57DEB">
            <w:pPr>
              <w:widowControl/>
              <w:jc w:val="center"/>
              <w:rPr>
                <w:rFonts w:ascii="宋体" w:hAnsi="宋体" w:cs="宋体"/>
                <w:color w:val="000000"/>
                <w:kern w:val="0"/>
                <w:sz w:val="24"/>
                <w:szCs w:val="24"/>
              </w:rPr>
            </w:pPr>
            <w:r>
              <w:rPr>
                <w:rFonts w:hint="eastAsia" w:ascii="宋体" w:hAnsi="宋体" w:cs="宋体"/>
                <w:color w:val="000000"/>
                <w:kern w:val="0"/>
                <w:sz w:val="24"/>
                <w:szCs w:val="24"/>
              </w:rPr>
              <w:t>服务质量（分值10分）</w:t>
            </w:r>
          </w:p>
        </w:tc>
        <w:tc>
          <w:tcPr>
            <w:tcW w:w="5310" w:type="dxa"/>
            <w:gridSpan w:val="2"/>
            <w:tcBorders>
              <w:top w:val="single" w:color="auto" w:sz="4" w:space="0"/>
              <w:left w:val="nil"/>
              <w:bottom w:val="single" w:color="auto" w:sz="4" w:space="0"/>
              <w:right w:val="nil"/>
            </w:tcBorders>
            <w:vAlign w:val="center"/>
          </w:tcPr>
          <w:p w14:paraId="671C4B3A">
            <w:pPr>
              <w:widowControl/>
              <w:jc w:val="center"/>
              <w:rPr>
                <w:rFonts w:ascii="宋体" w:hAnsi="宋体" w:cs="宋体"/>
                <w:color w:val="000000"/>
                <w:kern w:val="0"/>
                <w:sz w:val="24"/>
                <w:szCs w:val="24"/>
              </w:rPr>
            </w:pPr>
            <w:r>
              <w:rPr>
                <w:rFonts w:hint="eastAsia" w:ascii="宋体" w:hAnsi="宋体" w:cs="宋体"/>
                <w:color w:val="000000"/>
                <w:kern w:val="0"/>
                <w:sz w:val="24"/>
                <w:szCs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437EEC60">
            <w:pPr>
              <w:widowControl/>
              <w:jc w:val="center"/>
              <w:rPr>
                <w:rFonts w:ascii="宋体" w:hAnsi="宋体" w:cs="宋体"/>
                <w:color w:val="000000"/>
                <w:kern w:val="0"/>
                <w:sz w:val="24"/>
                <w:szCs w:val="24"/>
              </w:rPr>
            </w:pPr>
            <w:r>
              <w:rPr>
                <w:rFonts w:hint="eastAsia" w:ascii="宋体" w:hAnsi="宋体" w:cs="宋体"/>
                <w:color w:val="000000"/>
                <w:kern w:val="0"/>
                <w:sz w:val="24"/>
                <w:szCs w:val="24"/>
              </w:rPr>
              <w:t>得分</w:t>
            </w:r>
          </w:p>
        </w:tc>
      </w:tr>
      <w:tr w14:paraId="6168A090">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47CF5F85">
            <w:pPr>
              <w:widowControl/>
              <w:jc w:val="left"/>
              <w:rPr>
                <w:rFonts w:ascii="宋体" w:hAnsi="宋体" w:cs="宋体"/>
                <w:color w:val="000000"/>
                <w:kern w:val="0"/>
                <w:sz w:val="24"/>
                <w:szCs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7990527F">
            <w:pPr>
              <w:widowControl/>
              <w:jc w:val="center"/>
              <w:rPr>
                <w:rFonts w:ascii="宋体" w:hAnsi="宋体" w:cs="宋体"/>
                <w:color w:val="000000"/>
                <w:kern w:val="0"/>
                <w:sz w:val="24"/>
                <w:szCs w:val="24"/>
              </w:rPr>
            </w:pPr>
            <w:r>
              <w:rPr>
                <w:rFonts w:hint="eastAsia" w:ascii="宋体" w:hAnsi="宋体" w:cs="宋体"/>
                <w:color w:val="000000"/>
                <w:kern w:val="0"/>
                <w:sz w:val="24"/>
                <w:szCs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30B9C288">
            <w:pPr>
              <w:widowControl/>
              <w:jc w:val="left"/>
              <w:rPr>
                <w:rFonts w:ascii="宋体" w:hAnsi="宋体" w:cs="宋体"/>
                <w:color w:val="000000"/>
                <w:kern w:val="0"/>
                <w:sz w:val="22"/>
              </w:rPr>
            </w:pPr>
            <w:r>
              <w:rPr>
                <w:rFonts w:hint="eastAsia" w:ascii="宋体" w:hAnsi="宋体" w:cs="宋体"/>
                <w:color w:val="000000"/>
                <w:kern w:val="0"/>
                <w:sz w:val="22"/>
              </w:rPr>
              <w:t>　</w:t>
            </w:r>
          </w:p>
        </w:tc>
      </w:tr>
      <w:tr w14:paraId="51B46E4A">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05E4A742">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2FF13484">
            <w:pPr>
              <w:widowControl/>
              <w:jc w:val="left"/>
              <w:rPr>
                <w:rFonts w:ascii="宋体" w:hAnsi="宋体" w:cs="宋体"/>
                <w:color w:val="000000"/>
                <w:kern w:val="0"/>
                <w:sz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1.食堂订货供应商恶意不送货，每发生1次扣2分。2.供应商配合食堂恶意做假账，每发生1次扣5分。3.供应商擅自更换食材品牌、规格，每发生1次扣1分。4.发现缺斤少两1次扣2分。</w:t>
            </w:r>
          </w:p>
        </w:tc>
        <w:tc>
          <w:tcPr>
            <w:tcW w:w="2078" w:type="dxa"/>
            <w:tcBorders>
              <w:top w:val="nil"/>
              <w:left w:val="nil"/>
              <w:bottom w:val="single" w:color="auto" w:sz="4" w:space="0"/>
              <w:right w:val="single" w:color="auto" w:sz="4" w:space="0"/>
            </w:tcBorders>
            <w:vAlign w:val="center"/>
          </w:tcPr>
          <w:p w14:paraId="537885DE">
            <w:pPr>
              <w:widowControl/>
              <w:jc w:val="center"/>
              <w:rPr>
                <w:rFonts w:ascii="宋体" w:hAnsi="宋体" w:cs="宋体"/>
                <w:color w:val="000000"/>
                <w:kern w:val="0"/>
                <w:sz w:val="22"/>
              </w:rPr>
            </w:pPr>
            <w:r>
              <w:rPr>
                <w:rFonts w:hint="eastAsia" w:ascii="宋体" w:hAnsi="宋体" w:cs="宋体"/>
                <w:color w:val="000000"/>
                <w:kern w:val="0"/>
                <w:sz w:val="22"/>
              </w:rPr>
              <w:t>得分</w:t>
            </w:r>
          </w:p>
        </w:tc>
      </w:tr>
      <w:tr w14:paraId="699128D8">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11F7E228">
            <w:pPr>
              <w:widowControl/>
              <w:jc w:val="left"/>
              <w:rPr>
                <w:rFonts w:ascii="宋体" w:hAnsi="宋体" w:cs="宋体"/>
                <w:color w:val="000000"/>
                <w:kern w:val="0"/>
                <w:sz w:val="24"/>
                <w:szCs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6DABC0C4">
            <w:pPr>
              <w:widowControl/>
              <w:jc w:val="left"/>
              <w:rPr>
                <w:rFonts w:ascii="宋体" w:hAnsi="宋体" w:cs="宋体"/>
                <w:color w:val="000000"/>
                <w:kern w:val="0"/>
                <w:sz w:val="22"/>
              </w:rPr>
            </w:pPr>
          </w:p>
        </w:tc>
        <w:tc>
          <w:tcPr>
            <w:tcW w:w="2078" w:type="dxa"/>
            <w:tcBorders>
              <w:top w:val="nil"/>
              <w:left w:val="nil"/>
              <w:bottom w:val="single" w:color="auto" w:sz="4" w:space="0"/>
              <w:right w:val="single" w:color="auto" w:sz="4" w:space="0"/>
            </w:tcBorders>
            <w:noWrap/>
            <w:vAlign w:val="center"/>
          </w:tcPr>
          <w:p w14:paraId="710F0DCB">
            <w:pPr>
              <w:widowControl/>
              <w:jc w:val="left"/>
              <w:rPr>
                <w:rFonts w:ascii="宋体" w:hAnsi="宋体" w:cs="宋体"/>
                <w:color w:val="000000"/>
                <w:kern w:val="0"/>
                <w:sz w:val="22"/>
              </w:rPr>
            </w:pPr>
            <w:r>
              <w:rPr>
                <w:rFonts w:hint="eastAsia" w:ascii="宋体" w:hAnsi="宋体" w:cs="宋体"/>
                <w:color w:val="000000"/>
                <w:kern w:val="0"/>
                <w:sz w:val="22"/>
              </w:rPr>
              <w:t>　</w:t>
            </w:r>
          </w:p>
        </w:tc>
      </w:tr>
      <w:tr w14:paraId="3CF080C8">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00D8C94E">
            <w:pPr>
              <w:widowControl/>
              <w:jc w:val="center"/>
              <w:rPr>
                <w:rFonts w:ascii="宋体" w:hAnsi="宋体" w:cs="宋体"/>
                <w:color w:val="000000"/>
                <w:kern w:val="0"/>
                <w:sz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17AF58D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71B4D25">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718958F9">
            <w:pPr>
              <w:widowControl/>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3D2748A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14:paraId="6D198E17">
      <w:pPr>
        <w:spacing w:line="480" w:lineRule="exact"/>
        <w:rPr>
          <w:rFonts w:ascii="宋体" w:hAnsi="宋体" w:cs="宋体" w:eastAsiaTheme="minorEastAsia"/>
          <w:sz w:val="24"/>
          <w:szCs w:val="24"/>
        </w:rPr>
      </w:pPr>
    </w:p>
    <w:p w14:paraId="25D18632">
      <w:pPr>
        <w:pStyle w:val="2"/>
        <w:pageBreakBefore/>
        <w:spacing w:line="700" w:lineRule="exact"/>
        <w:jc w:val="center"/>
        <w:rPr>
          <w:rFonts w:ascii="宋体" w:hAnsi="宋体"/>
          <w:b/>
          <w:bCs/>
          <w:sz w:val="44"/>
        </w:rPr>
      </w:pPr>
      <w:bookmarkStart w:id="36" w:name="_Toc155527170"/>
      <w:r>
        <w:rPr>
          <w:rFonts w:hint="eastAsia" w:ascii="宋体" w:hAnsi="宋体"/>
          <w:b/>
          <w:bCs/>
          <w:sz w:val="44"/>
        </w:rPr>
        <w:t>第四章  项目需求</w:t>
      </w:r>
      <w:bookmarkEnd w:id="36"/>
    </w:p>
    <w:p w14:paraId="03B801AC">
      <w:pPr>
        <w:spacing w:line="440" w:lineRule="exact"/>
        <w:jc w:val="center"/>
        <w:rPr>
          <w:rFonts w:ascii="宋体" w:hAnsi="宋体" w:cs="宋体"/>
          <w:b/>
          <w:sz w:val="32"/>
          <w:szCs w:val="32"/>
        </w:rPr>
      </w:pPr>
    </w:p>
    <w:p w14:paraId="67A1E07A">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7259453F">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18F9C58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1、采购内容：水饺</w:t>
      </w:r>
    </w:p>
    <w:p w14:paraId="2D3E9DB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2、预计采购量：约25000斤。“预计采购量”仅作为投标参考量，不作为合同履约依据，如有政策性扶贫任务，采购量将依据要求减少最终以采购人实际采购量为准。</w:t>
      </w:r>
    </w:p>
    <w:p w14:paraId="4ACF15F5">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6FD86E41">
      <w:pPr>
        <w:spacing w:line="480" w:lineRule="exact"/>
        <w:ind w:firstLine="720" w:firstLineChars="300"/>
        <w:rPr>
          <w:rFonts w:ascii="宋体" w:hAnsi="宋体" w:cs="宋体"/>
          <w:kern w:val="0"/>
          <w:sz w:val="24"/>
          <w:szCs w:val="24"/>
        </w:rPr>
      </w:pPr>
      <w:r>
        <w:rPr>
          <w:rFonts w:hint="eastAsia" w:ascii="宋体" w:hAnsi="宋体" w:cs="宋体"/>
          <w:kern w:val="0"/>
          <w:sz w:val="24"/>
          <w:szCs w:val="24"/>
        </w:rPr>
        <w:t>速冻水饺符合国家各级强制性规范的要求以及GB/T 23786-2009标准，如国家标准发生变化按最新标准执行，执行顺序为国家标准、行业标准、地方标准、企业标准。</w:t>
      </w:r>
    </w:p>
    <w:p w14:paraId="7F03B367">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22334EDE">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 </w:t>
      </w:r>
    </w:p>
    <w:p w14:paraId="57953C0E">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2、乙方应按甲方计划要求，按本文件规定的品种、规格、质量提供成品食品原料。包装类食品产品送达日剩余保质期天数须大于产品总保质期2/3的天数，否则甲方有权拒绝收货。</w:t>
      </w:r>
    </w:p>
    <w:p w14:paraId="3808F789">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3.乙方必须按国家有关规定就所供原料向甲方提供以下索证资料：</w:t>
      </w:r>
    </w:p>
    <w:p w14:paraId="350B65A0">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(1)相同批次产品的检验合格证或者化验单。</w:t>
      </w:r>
    </w:p>
    <w:p w14:paraId="70027747">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 (2)货物的《质量检验报告》，提供产品在半年内由国家质量检测机构出具的“质量检验报告”，自检报告无效。</w:t>
      </w:r>
    </w:p>
    <w:p w14:paraId="720F35E1">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4.产品包装上必须提供品牌、生产商、产地、SC标识，包装上必须有明确的生产日期、保质期。</w:t>
      </w:r>
    </w:p>
    <w:p w14:paraId="76845FDF">
      <w:pPr>
        <w:spacing w:line="480" w:lineRule="exact"/>
        <w:ind w:firstLine="480" w:firstLineChars="200"/>
        <w:rPr>
          <w:rFonts w:ascii="宋体" w:hAnsi="宋体" w:cs="宋体"/>
          <w:b/>
          <w:i/>
          <w:sz w:val="24"/>
          <w:szCs w:val="24"/>
          <w:u w:val="single"/>
        </w:rPr>
      </w:pPr>
      <w:r>
        <w:rPr>
          <w:rFonts w:hint="eastAsia" w:ascii="宋体" w:hAnsi="宋体" w:cs="宋体"/>
          <w:i/>
          <w:kern w:val="0"/>
          <w:sz w:val="24"/>
          <w:szCs w:val="24"/>
          <w:u w:val="single"/>
        </w:rPr>
        <w:t>5. 乙方每批次提供的货物需提供检验报告或其他证明，且必须经甲方采供中心、饮服中心验收人员验收合格并签单后才能视为有效，否则均视为无效供货。</w:t>
      </w:r>
    </w:p>
    <w:p w14:paraId="4F9AF19D">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14:paraId="7AE49E33">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5C28EF4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67C1487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14:paraId="4148ACE1">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14:paraId="41EA9C6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0FA6EB1B">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5028977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169244E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14:paraId="5072650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14:paraId="585F2067">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4、在签订合同前应交纳履约保证金。合同履行完毕，若无违约则无息退还履约保证金。</w:t>
      </w:r>
    </w:p>
    <w:p w14:paraId="5D57D38F">
      <w:pPr>
        <w:pStyle w:val="2"/>
        <w:pageBreakBefore/>
        <w:spacing w:after="100" w:afterAutospacing="1" w:line="700" w:lineRule="exact"/>
        <w:jc w:val="center"/>
        <w:rPr>
          <w:rFonts w:ascii="宋体" w:hAnsi="宋体"/>
          <w:b/>
          <w:bCs/>
          <w:sz w:val="44"/>
        </w:rPr>
      </w:pPr>
      <w:bookmarkStart w:id="37" w:name="_Toc155527171"/>
      <w:r>
        <w:rPr>
          <w:rFonts w:hint="eastAsia" w:ascii="宋体" w:hAnsi="宋体"/>
          <w:b/>
          <w:bCs/>
          <w:sz w:val="44"/>
        </w:rPr>
        <w:t>第五章  评标方法与评标标准</w:t>
      </w:r>
      <w:bookmarkEnd w:id="37"/>
    </w:p>
    <w:p w14:paraId="5C014CE0">
      <w:pPr>
        <w:spacing w:line="480" w:lineRule="exact"/>
        <w:ind w:firstLine="482" w:firstLineChars="200"/>
        <w:rPr>
          <w:rFonts w:ascii="宋体" w:hAnsi="宋体"/>
        </w:rPr>
      </w:pPr>
      <w:r>
        <w:rPr>
          <w:rFonts w:hint="eastAsia" w:ascii="宋体" w:hAnsi="宋体"/>
          <w:b/>
          <w:sz w:val="24"/>
          <w:szCs w:val="24"/>
        </w:rPr>
        <w:t>一、评标方法与定标原则</w:t>
      </w:r>
    </w:p>
    <w:p w14:paraId="2DC868C1">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7C677EBD">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63D75319">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02B43586">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03CCFF84">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3DC8C3F5">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1EBE04BE">
            <w:pPr>
              <w:jc w:val="center"/>
              <w:rPr>
                <w:rFonts w:ascii="宋体" w:hAnsi="宋体"/>
                <w:sz w:val="24"/>
                <w:szCs w:val="24"/>
              </w:rPr>
            </w:pPr>
            <w:r>
              <w:rPr>
                <w:rFonts w:hint="eastAsia" w:ascii="宋体" w:hAnsi="宋体" w:cs="宋体"/>
                <w:sz w:val="24"/>
                <w:szCs w:val="24"/>
              </w:rPr>
              <w:t>评分标准</w:t>
            </w:r>
          </w:p>
        </w:tc>
      </w:tr>
      <w:tr w14:paraId="0D4B69B5">
        <w:tblPrEx>
          <w:tblCellMar>
            <w:top w:w="0" w:type="dxa"/>
            <w:left w:w="108" w:type="dxa"/>
            <w:bottom w:w="0" w:type="dxa"/>
            <w:right w:w="108" w:type="dxa"/>
          </w:tblCellMar>
        </w:tblPrEx>
        <w:trPr>
          <w:trHeight w:val="1173"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7A1FD2D0">
            <w:pPr>
              <w:jc w:val="center"/>
              <w:rPr>
                <w:rFonts w:ascii="宋体" w:hAnsi="宋体" w:cs="宋体"/>
                <w:sz w:val="24"/>
                <w:szCs w:val="24"/>
              </w:rPr>
            </w:pPr>
            <w:r>
              <w:rPr>
                <w:rFonts w:hint="eastAsia" w:ascii="宋体" w:hAnsi="宋体" w:cs="宋体"/>
                <w:sz w:val="24"/>
                <w:szCs w:val="24"/>
              </w:rPr>
              <w:t>报价部分       （6</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14:paraId="77A595B8">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60（四舍五入后保留小数点后两位）</w:t>
            </w:r>
          </w:p>
        </w:tc>
      </w:tr>
      <w:tr w14:paraId="7CAC42FD">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7501062B">
            <w:pPr>
              <w:jc w:val="center"/>
              <w:rPr>
                <w:rFonts w:ascii="宋体" w:hAnsi="宋体" w:cs="宋体"/>
                <w:sz w:val="24"/>
                <w:szCs w:val="24"/>
              </w:rPr>
            </w:pPr>
            <w:r>
              <w:rPr>
                <w:rFonts w:hint="eastAsia" w:ascii="宋体" w:hAnsi="宋体" w:cs="宋体"/>
                <w:sz w:val="24"/>
                <w:szCs w:val="24"/>
              </w:rPr>
              <w:t>商务部分</w:t>
            </w:r>
          </w:p>
          <w:p w14:paraId="7222E8A5">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14:paraId="775BF1BA">
            <w:pPr>
              <w:snapToGrid w:val="0"/>
              <w:spacing w:line="360" w:lineRule="exact"/>
              <w:ind w:firstLine="482" w:firstLineChars="200"/>
              <w:rPr>
                <w:rFonts w:hint="eastAsia" w:ascii="宋体" w:hAnsi="宋体" w:eastAsia="宋体"/>
                <w:b/>
                <w:sz w:val="24"/>
                <w:szCs w:val="24"/>
                <w:lang w:val="en-US" w:eastAsia="zh-CN"/>
              </w:rPr>
            </w:pPr>
            <w:r>
              <w:rPr>
                <w:rFonts w:hint="eastAsia" w:ascii="宋体" w:hAnsi="宋体"/>
                <w:b/>
                <w:sz w:val="24"/>
                <w:szCs w:val="24"/>
              </w:rPr>
              <w:t>一、同类服务业绩</w:t>
            </w:r>
            <w:r>
              <w:rPr>
                <w:rFonts w:hint="eastAsia" w:ascii="宋体" w:hAnsi="宋体"/>
                <w:b/>
                <w:sz w:val="24"/>
                <w:szCs w:val="24"/>
                <w:lang w:val="en-US" w:eastAsia="zh-CN"/>
              </w:rPr>
              <w:t>及</w:t>
            </w:r>
            <w:r>
              <w:rPr>
                <w:rFonts w:hint="eastAsia" w:ascii="宋体" w:hAnsi="宋体"/>
                <w:b/>
                <w:sz w:val="24"/>
                <w:szCs w:val="24"/>
              </w:rPr>
              <w:t>客户评价材料</w:t>
            </w:r>
            <w:r>
              <w:rPr>
                <w:rFonts w:hint="eastAsia" w:ascii="宋体" w:hAnsi="宋体"/>
                <w:b/>
                <w:sz w:val="24"/>
                <w:szCs w:val="24"/>
                <w:lang w:eastAsia="zh-CN"/>
              </w:rPr>
              <w:t>（</w:t>
            </w:r>
            <w:r>
              <w:rPr>
                <w:rFonts w:hint="eastAsia" w:ascii="宋体" w:hAnsi="宋体"/>
                <w:b/>
                <w:sz w:val="24"/>
                <w:szCs w:val="24"/>
                <w:lang w:val="en-US" w:eastAsia="zh-CN"/>
              </w:rPr>
              <w:t>本项最高得15分</w:t>
            </w:r>
            <w:r>
              <w:rPr>
                <w:rFonts w:hint="eastAsia" w:ascii="宋体" w:hAnsi="宋体"/>
                <w:b/>
                <w:sz w:val="24"/>
                <w:szCs w:val="24"/>
                <w:lang w:eastAsia="zh-CN"/>
              </w:rPr>
              <w:t>）</w:t>
            </w:r>
          </w:p>
          <w:p w14:paraId="19EA9F60">
            <w:pPr>
              <w:snapToGrid w:val="0"/>
              <w:spacing w:line="360" w:lineRule="exact"/>
              <w:ind w:firstLine="480" w:firstLineChars="200"/>
              <w:rPr>
                <w:rFonts w:hint="eastAsia" w:ascii="宋体" w:hAnsi="宋体" w:eastAsia="宋体"/>
                <w:sz w:val="24"/>
                <w:szCs w:val="24"/>
                <w:lang w:eastAsia="zh-CN"/>
              </w:rPr>
            </w:pPr>
            <w:r>
              <w:rPr>
                <w:rFonts w:hint="eastAsia" w:ascii="宋体" w:hAnsi="宋体"/>
                <w:sz w:val="24"/>
                <w:szCs w:val="24"/>
                <w:lang w:val="en-US" w:eastAsia="zh-CN"/>
              </w:rPr>
              <w:t>1.</w:t>
            </w:r>
            <w:r>
              <w:rPr>
                <w:rFonts w:hint="eastAsia" w:ascii="宋体" w:hAnsi="宋体"/>
                <w:sz w:val="24"/>
                <w:szCs w:val="24"/>
              </w:rPr>
              <w:t>自2022年7月1日至投标截止日止，</w:t>
            </w:r>
            <w:r>
              <w:rPr>
                <w:rFonts w:hint="eastAsia" w:ascii="宋体" w:hAnsi="宋体"/>
                <w:sz w:val="24"/>
                <w:szCs w:val="24"/>
                <w:lang w:val="en-US" w:eastAsia="zh-CN"/>
              </w:rPr>
              <w:t>投标人具有</w:t>
            </w:r>
            <w:r>
              <w:rPr>
                <w:rFonts w:hint="eastAsia" w:ascii="宋体" w:hAnsi="宋体"/>
                <w:sz w:val="24"/>
                <w:szCs w:val="24"/>
              </w:rPr>
              <w:t>与本项目内容相</w:t>
            </w:r>
            <w:r>
              <w:rPr>
                <w:rFonts w:hint="eastAsia" w:ascii="宋体" w:hAnsi="宋体"/>
                <w:sz w:val="24"/>
                <w:szCs w:val="24"/>
                <w:lang w:val="en-US" w:eastAsia="zh-CN"/>
              </w:rPr>
              <w:t>匹配</w:t>
            </w:r>
            <w:r>
              <w:rPr>
                <w:rFonts w:hint="eastAsia" w:ascii="宋体" w:hAnsi="宋体"/>
                <w:sz w:val="24"/>
                <w:szCs w:val="24"/>
              </w:rPr>
              <w:t>的</w:t>
            </w:r>
            <w:r>
              <w:rPr>
                <w:rFonts w:hint="eastAsia" w:ascii="宋体" w:hAnsi="宋体"/>
                <w:sz w:val="24"/>
                <w:szCs w:val="24"/>
                <w:lang w:val="en-US" w:eastAsia="zh-CN"/>
              </w:rPr>
              <w:t>项目</w:t>
            </w:r>
            <w:r>
              <w:rPr>
                <w:rFonts w:hint="eastAsia" w:ascii="宋体" w:hAnsi="宋体"/>
                <w:sz w:val="24"/>
                <w:szCs w:val="24"/>
              </w:rPr>
              <w:t>业绩，每份得3分，不提供不得分。同一单位不同年度不重复计分。</w:t>
            </w:r>
            <w:r>
              <w:rPr>
                <w:rFonts w:hint="eastAsia" w:ascii="宋体" w:hAnsi="宋体"/>
                <w:b/>
                <w:bCs/>
                <w:sz w:val="24"/>
                <w:szCs w:val="24"/>
              </w:rPr>
              <w:t>本项最高得9分</w:t>
            </w:r>
            <w:r>
              <w:rPr>
                <w:rFonts w:hint="eastAsia" w:ascii="宋体" w:hAnsi="宋体"/>
                <w:b/>
                <w:bCs/>
                <w:sz w:val="24"/>
                <w:szCs w:val="24"/>
                <w:lang w:eastAsia="zh-CN"/>
              </w:rPr>
              <w:t>。</w:t>
            </w:r>
          </w:p>
          <w:p w14:paraId="58F0EE7B">
            <w:pPr>
              <w:snapToGrid w:val="0"/>
              <w:spacing w:line="360" w:lineRule="exact"/>
              <w:ind w:firstLine="482" w:firstLineChars="200"/>
              <w:rPr>
                <w:rFonts w:ascii="宋体" w:hAnsi="宋体"/>
                <w:b/>
                <w:bCs/>
                <w:sz w:val="24"/>
                <w:szCs w:val="24"/>
              </w:rPr>
            </w:pPr>
            <w:r>
              <w:rPr>
                <w:rFonts w:hint="eastAsia" w:ascii="宋体" w:hAnsi="宋体"/>
                <w:b/>
                <w:bCs/>
                <w:sz w:val="24"/>
                <w:szCs w:val="24"/>
              </w:rPr>
              <w:t>注：提供合同复印件和履约期内银行流水（显示合同相对方名称、金额、流水号）复印件（均加盖供应商公章），原件</w:t>
            </w:r>
            <w:r>
              <w:rPr>
                <w:rFonts w:hint="eastAsia" w:ascii="宋体" w:hAnsi="宋体"/>
                <w:b/>
                <w:bCs/>
                <w:sz w:val="24"/>
                <w:szCs w:val="24"/>
                <w:lang w:val="en-US" w:eastAsia="zh-CN"/>
              </w:rPr>
              <w:t>备</w:t>
            </w:r>
            <w:r>
              <w:rPr>
                <w:rFonts w:hint="eastAsia" w:ascii="宋体" w:hAnsi="宋体"/>
                <w:b/>
                <w:bCs/>
                <w:sz w:val="24"/>
                <w:szCs w:val="24"/>
              </w:rPr>
              <w:t>查，否则不得分。</w:t>
            </w:r>
          </w:p>
          <w:p w14:paraId="3BEE238A">
            <w:pPr>
              <w:snapToGrid w:val="0"/>
              <w:spacing w:line="360" w:lineRule="exact"/>
              <w:ind w:firstLine="480" w:firstLineChars="200"/>
              <w:rPr>
                <w:rFonts w:ascii="宋体" w:hAnsi="宋体"/>
                <w:b/>
                <w:bCs/>
                <w:sz w:val="24"/>
                <w:szCs w:val="24"/>
              </w:rPr>
            </w:pPr>
            <w:r>
              <w:rPr>
                <w:rFonts w:hint="eastAsia" w:ascii="宋体" w:hAnsi="宋体"/>
                <w:sz w:val="24"/>
                <w:szCs w:val="24"/>
                <w:lang w:val="en-US" w:eastAsia="zh-CN"/>
              </w:rPr>
              <w:t>2.</w:t>
            </w:r>
            <w:r>
              <w:rPr>
                <w:rFonts w:hint="eastAsia" w:ascii="宋体" w:hAnsi="宋体"/>
                <w:sz w:val="24"/>
                <w:szCs w:val="24"/>
              </w:rPr>
              <w:t>提供</w:t>
            </w:r>
            <w:r>
              <w:rPr>
                <w:rFonts w:hint="eastAsia" w:ascii="宋体" w:hAnsi="宋体"/>
                <w:sz w:val="24"/>
                <w:szCs w:val="24"/>
                <w:lang w:val="en-US" w:eastAsia="zh-CN"/>
              </w:rPr>
              <w:t>以上业绩相对应的</w:t>
            </w:r>
            <w:r>
              <w:rPr>
                <w:rFonts w:hint="eastAsia" w:ascii="宋体" w:hAnsi="宋体"/>
                <w:sz w:val="24"/>
                <w:szCs w:val="24"/>
              </w:rPr>
              <w:t>合作单位评价材料，评价材料为优（或≥95分）得2分，</w:t>
            </w:r>
            <w:bookmarkStart w:id="38" w:name="OLE_LINK23"/>
            <w:r>
              <w:rPr>
                <w:rFonts w:hint="eastAsia" w:ascii="宋体" w:hAnsi="宋体"/>
                <w:sz w:val="24"/>
                <w:szCs w:val="24"/>
              </w:rPr>
              <w:t>评价材料</w:t>
            </w:r>
            <w:bookmarkEnd w:id="38"/>
            <w:r>
              <w:rPr>
                <w:rFonts w:hint="eastAsia" w:ascii="宋体" w:hAnsi="宋体"/>
                <w:sz w:val="24"/>
                <w:szCs w:val="24"/>
              </w:rPr>
              <w:t>为良（或≥90分且＜95分）</w:t>
            </w:r>
            <w:bookmarkStart w:id="39" w:name="OLE_LINK24"/>
            <w:r>
              <w:rPr>
                <w:rFonts w:hint="eastAsia" w:ascii="宋体" w:hAnsi="宋体"/>
                <w:sz w:val="24"/>
                <w:szCs w:val="24"/>
              </w:rPr>
              <w:t>得1分</w:t>
            </w:r>
            <w:bookmarkEnd w:id="39"/>
            <w:r>
              <w:rPr>
                <w:rFonts w:hint="eastAsia" w:ascii="宋体" w:hAnsi="宋体"/>
                <w:sz w:val="24"/>
                <w:szCs w:val="24"/>
              </w:rPr>
              <w:t>，评价材料未标明优良</w:t>
            </w:r>
            <w:r>
              <w:rPr>
                <w:rFonts w:hint="eastAsia" w:ascii="宋体" w:hAnsi="宋体"/>
                <w:sz w:val="24"/>
                <w:szCs w:val="24"/>
                <w:lang w:val="en-US" w:eastAsia="zh-CN"/>
              </w:rPr>
              <w:t>等级</w:t>
            </w:r>
            <w:r>
              <w:rPr>
                <w:rFonts w:hint="eastAsia" w:ascii="宋体" w:hAnsi="宋体"/>
                <w:sz w:val="24"/>
                <w:szCs w:val="24"/>
              </w:rPr>
              <w:t>或不提供材料的不得分。</w:t>
            </w:r>
            <w:bookmarkStart w:id="40" w:name="OLE_LINK25"/>
            <w:r>
              <w:rPr>
                <w:rFonts w:hint="eastAsia" w:ascii="宋体" w:hAnsi="宋体"/>
                <w:b/>
                <w:bCs/>
                <w:sz w:val="24"/>
                <w:szCs w:val="24"/>
              </w:rPr>
              <w:t>本项最高得6分</w:t>
            </w:r>
            <w:bookmarkEnd w:id="40"/>
            <w:r>
              <w:rPr>
                <w:rFonts w:hint="eastAsia" w:ascii="宋体" w:hAnsi="宋体"/>
                <w:b/>
                <w:bCs/>
                <w:sz w:val="24"/>
                <w:szCs w:val="24"/>
              </w:rPr>
              <w:t>。</w:t>
            </w:r>
          </w:p>
          <w:p w14:paraId="12D4DBFD">
            <w:pPr>
              <w:snapToGrid w:val="0"/>
              <w:spacing w:line="360" w:lineRule="exact"/>
              <w:ind w:firstLine="482" w:firstLineChars="200"/>
              <w:rPr>
                <w:rFonts w:hint="eastAsia" w:ascii="宋体" w:hAnsi="宋体"/>
                <w:b/>
                <w:bCs/>
                <w:sz w:val="24"/>
                <w:szCs w:val="24"/>
              </w:rPr>
            </w:pPr>
            <w:r>
              <w:rPr>
                <w:rFonts w:hint="eastAsia" w:ascii="宋体" w:hAnsi="宋体"/>
                <w:b/>
                <w:bCs/>
                <w:sz w:val="24"/>
                <w:szCs w:val="24"/>
              </w:rPr>
              <w:t>注：评价材料原件</w:t>
            </w:r>
            <w:r>
              <w:rPr>
                <w:rFonts w:hint="eastAsia" w:ascii="宋体" w:hAnsi="宋体"/>
                <w:b/>
                <w:bCs/>
                <w:sz w:val="24"/>
                <w:szCs w:val="24"/>
                <w:lang w:val="en-US" w:eastAsia="zh-CN"/>
              </w:rPr>
              <w:t>备</w:t>
            </w:r>
            <w:r>
              <w:rPr>
                <w:rFonts w:hint="eastAsia" w:ascii="宋体" w:hAnsi="宋体"/>
                <w:b/>
                <w:bCs/>
                <w:sz w:val="24"/>
                <w:szCs w:val="24"/>
              </w:rPr>
              <w:t xml:space="preserve">查，否则不得分。 </w:t>
            </w:r>
          </w:p>
          <w:p w14:paraId="71AF4C46">
            <w:pPr>
              <w:ind w:firstLine="480" w:firstLineChars="200"/>
              <w:rPr>
                <w:rFonts w:ascii="宋体" w:hAnsi="宋体"/>
                <w:sz w:val="24"/>
                <w:szCs w:val="24"/>
              </w:rPr>
            </w:pPr>
          </w:p>
        </w:tc>
      </w:tr>
      <w:tr w14:paraId="67D872DF">
        <w:tblPrEx>
          <w:tblCellMar>
            <w:top w:w="0" w:type="dxa"/>
            <w:left w:w="108" w:type="dxa"/>
            <w:bottom w:w="0" w:type="dxa"/>
            <w:right w:w="108" w:type="dxa"/>
          </w:tblCellMar>
        </w:tblPrEx>
        <w:trPr>
          <w:trHeight w:val="182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70C306FB">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3B2B1137">
            <w:pPr>
              <w:numPr>
                <w:ilvl w:val="0"/>
                <w:numId w:val="0"/>
              </w:numPr>
              <w:snapToGrid w:val="0"/>
              <w:spacing w:line="36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二、办公及存储场所（</w:t>
            </w:r>
            <w:r>
              <w:rPr>
                <w:rFonts w:hint="eastAsia" w:ascii="宋体" w:hAnsi="宋体"/>
                <w:b/>
                <w:bCs/>
                <w:sz w:val="24"/>
                <w:szCs w:val="24"/>
              </w:rPr>
              <w:t>本项最多得3分</w:t>
            </w:r>
            <w:r>
              <w:rPr>
                <w:rFonts w:hint="eastAsia" w:ascii="宋体" w:hAnsi="宋体"/>
                <w:sz w:val="24"/>
                <w:szCs w:val="24"/>
              </w:rPr>
              <w:t>。</w:t>
            </w:r>
            <w:r>
              <w:rPr>
                <w:rFonts w:hint="eastAsia" w:ascii="宋体" w:hAnsi="宋体"/>
                <w:sz w:val="24"/>
                <w:szCs w:val="24"/>
                <w:lang w:eastAsia="zh-CN"/>
              </w:rPr>
              <w:t>）</w:t>
            </w:r>
          </w:p>
          <w:p w14:paraId="15F73AF3">
            <w:pPr>
              <w:numPr>
                <w:ilvl w:val="0"/>
                <w:numId w:val="0"/>
              </w:num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有固定的办公场所，得1分。</w:t>
            </w:r>
          </w:p>
          <w:p w14:paraId="5520640A">
            <w:pPr>
              <w:snapToGrid w:val="0"/>
              <w:spacing w:line="360" w:lineRule="exact"/>
              <w:ind w:firstLine="480" w:firstLineChars="200"/>
              <w:rPr>
                <w:rFonts w:ascii="宋体" w:hAnsi="宋体"/>
                <w:sz w:val="24"/>
                <w:szCs w:val="24"/>
              </w:rPr>
            </w:pPr>
            <w:r>
              <w:rPr>
                <w:rFonts w:hint="eastAsia" w:ascii="宋体" w:hAnsi="宋体"/>
                <w:sz w:val="24"/>
                <w:szCs w:val="24"/>
                <w:lang w:val="en-US" w:eastAsia="zh-CN"/>
              </w:rPr>
              <w:t>2.有冷冻</w:t>
            </w:r>
            <w:r>
              <w:rPr>
                <w:rFonts w:hint="eastAsia" w:ascii="宋体" w:hAnsi="宋体"/>
                <w:sz w:val="24"/>
                <w:szCs w:val="24"/>
              </w:rPr>
              <w:t>存储场所</w:t>
            </w:r>
            <w:r>
              <w:rPr>
                <w:rFonts w:hint="eastAsia" w:ascii="宋体" w:hAnsi="宋体"/>
                <w:sz w:val="24"/>
                <w:szCs w:val="24"/>
                <w:lang w:val="en-US" w:eastAsia="zh-CN"/>
              </w:rPr>
              <w:t>且</w:t>
            </w:r>
            <w:r>
              <w:rPr>
                <w:rFonts w:hint="eastAsia" w:ascii="宋体" w:hAnsi="宋体"/>
                <w:sz w:val="24"/>
                <w:szCs w:val="24"/>
              </w:rPr>
              <w:t>面积</w:t>
            </w:r>
            <w:r>
              <w:rPr>
                <w:rFonts w:hint="eastAsia" w:ascii="宋体" w:hAnsi="宋体"/>
                <w:sz w:val="24"/>
                <w:szCs w:val="24"/>
                <w:lang w:val="en-US" w:eastAsia="zh-CN"/>
              </w:rPr>
              <w:t>达2</w:t>
            </w:r>
            <w:r>
              <w:rPr>
                <w:rFonts w:hint="eastAsia" w:ascii="宋体" w:hAnsi="宋体"/>
                <w:sz w:val="24"/>
                <w:szCs w:val="24"/>
              </w:rPr>
              <w:t>00平方米及以上得2分，小于</w:t>
            </w:r>
            <w:r>
              <w:rPr>
                <w:rFonts w:hint="eastAsia" w:ascii="宋体" w:hAnsi="宋体"/>
                <w:sz w:val="24"/>
                <w:szCs w:val="24"/>
                <w:lang w:val="en-US" w:eastAsia="zh-CN"/>
              </w:rPr>
              <w:t>2</w:t>
            </w:r>
            <w:r>
              <w:rPr>
                <w:rFonts w:hint="eastAsia" w:ascii="宋体" w:hAnsi="宋体"/>
                <w:sz w:val="24"/>
                <w:szCs w:val="24"/>
              </w:rPr>
              <w:t>00平方米不得分。</w:t>
            </w:r>
          </w:p>
          <w:p w14:paraId="2B1F877B">
            <w:pPr>
              <w:ind w:firstLine="482" w:firstLineChars="200"/>
              <w:rPr>
                <w:rFonts w:ascii="宋体" w:hAnsi="宋体" w:cs="楷体"/>
                <w:sz w:val="24"/>
                <w:szCs w:val="24"/>
              </w:rPr>
            </w:pPr>
            <w:r>
              <w:rPr>
                <w:rFonts w:hint="eastAsia" w:ascii="宋体" w:hAnsi="宋体"/>
                <w:b/>
                <w:bCs/>
                <w:sz w:val="24"/>
                <w:szCs w:val="24"/>
              </w:rPr>
              <w:t>注：提供办公</w:t>
            </w:r>
            <w:r>
              <w:rPr>
                <w:rFonts w:hint="eastAsia" w:ascii="宋体" w:hAnsi="宋体"/>
                <w:b/>
                <w:bCs/>
                <w:sz w:val="24"/>
                <w:szCs w:val="24"/>
                <w:lang w:val="en-US" w:eastAsia="zh-CN"/>
              </w:rPr>
              <w:t>及冷冻</w:t>
            </w:r>
            <w:r>
              <w:rPr>
                <w:rFonts w:hint="eastAsia" w:ascii="宋体" w:hAnsi="宋体"/>
                <w:b/>
                <w:bCs/>
                <w:sz w:val="24"/>
                <w:szCs w:val="24"/>
              </w:rPr>
              <w:t>存储场所的照片、租赁协议或自有房产证的复印件。租赁协议或房产证原件或公证件</w:t>
            </w:r>
            <w:r>
              <w:rPr>
                <w:rFonts w:hint="eastAsia" w:ascii="宋体" w:hAnsi="宋体"/>
                <w:b/>
                <w:bCs/>
                <w:sz w:val="24"/>
                <w:szCs w:val="24"/>
                <w:lang w:val="en-US" w:eastAsia="zh-CN"/>
              </w:rPr>
              <w:t>备</w:t>
            </w:r>
            <w:r>
              <w:rPr>
                <w:rFonts w:hint="eastAsia" w:ascii="宋体" w:hAnsi="宋体"/>
                <w:b/>
                <w:bCs/>
                <w:sz w:val="24"/>
                <w:szCs w:val="24"/>
              </w:rPr>
              <w:t>查，否则不得分。</w:t>
            </w:r>
          </w:p>
        </w:tc>
      </w:tr>
      <w:tr w14:paraId="29CBD55F">
        <w:tblPrEx>
          <w:tblCellMar>
            <w:top w:w="0" w:type="dxa"/>
            <w:left w:w="108" w:type="dxa"/>
            <w:bottom w:w="0" w:type="dxa"/>
            <w:right w:w="108" w:type="dxa"/>
          </w:tblCellMar>
        </w:tblPrEx>
        <w:trPr>
          <w:trHeight w:val="244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588034EA">
            <w:pPr>
              <w:jc w:val="center"/>
              <w:rPr>
                <w:rFonts w:ascii="宋体" w:hAnsi="宋体" w:cs="宋体"/>
                <w:sz w:val="24"/>
                <w:szCs w:val="24"/>
              </w:rPr>
            </w:pPr>
            <w:r>
              <w:rPr>
                <w:rFonts w:hint="eastAsia" w:ascii="宋体" w:hAnsi="宋体" w:cs="宋体"/>
                <w:sz w:val="24"/>
                <w:szCs w:val="24"/>
              </w:rPr>
              <w:t>商务部分</w:t>
            </w:r>
          </w:p>
          <w:p w14:paraId="51463912">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14:paraId="54EC2C8E">
            <w:pPr>
              <w:ind w:firstLine="480" w:firstLineChars="200"/>
              <w:rPr>
                <w:rFonts w:ascii="宋体" w:hAnsi="宋体"/>
                <w:sz w:val="24"/>
                <w:szCs w:val="24"/>
              </w:rPr>
            </w:pPr>
            <w:r>
              <w:rPr>
                <w:rFonts w:hint="eastAsia" w:ascii="宋体" w:hAnsi="宋体"/>
                <w:sz w:val="24"/>
                <w:szCs w:val="24"/>
                <w:lang w:val="en-US" w:eastAsia="zh-CN"/>
              </w:rPr>
              <w:t>三、</w:t>
            </w:r>
            <w:r>
              <w:rPr>
                <w:rFonts w:hint="eastAsia" w:ascii="宋体" w:hAnsi="宋体"/>
                <w:sz w:val="24"/>
                <w:szCs w:val="24"/>
              </w:rPr>
              <w:t>投标人配送车辆：</w:t>
            </w:r>
          </w:p>
          <w:p w14:paraId="03763601">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1.车辆为投标人自有，每有一辆得2分，提供车辆照片、行驶证复印件（行驶证上显示的所有人或者与投标人名称一致，或者与法定代表人名称一致）、车辆保险信息。没有不得分。</w:t>
            </w:r>
          </w:p>
          <w:p w14:paraId="690285D9">
            <w:pPr>
              <w:ind w:firstLine="480" w:firstLineChars="200"/>
              <w:rPr>
                <w:rFonts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2.若为租用车辆，每有一辆得1分，需提供车辆照片、租赁合同复印件、行驶证复印件（行驶证上显示的所有人需与出租方名称一致）、车辆保险信息。没有不得分。</w:t>
            </w:r>
          </w:p>
          <w:p w14:paraId="65FE3FCA">
            <w:pPr>
              <w:ind w:firstLine="480" w:firstLineChars="200"/>
              <w:rPr>
                <w:rFonts w:ascii="宋体" w:hAnsi="宋体" w:cs="楷体"/>
                <w:sz w:val="24"/>
                <w:szCs w:val="24"/>
              </w:rPr>
            </w:pPr>
            <w:r>
              <w:rPr>
                <w:rFonts w:hint="eastAsia" w:ascii="宋体" w:hAnsi="宋体"/>
                <w:sz w:val="24"/>
                <w:szCs w:val="24"/>
              </w:rPr>
              <w:t>照片和复印件须加盖投标人公章。</w:t>
            </w:r>
            <w:r>
              <w:rPr>
                <w:rFonts w:hint="eastAsia" w:ascii="宋体" w:hAnsi="宋体"/>
                <w:b/>
                <w:sz w:val="24"/>
                <w:szCs w:val="24"/>
              </w:rPr>
              <w:t>本项最多得2分</w:t>
            </w:r>
            <w:r>
              <w:rPr>
                <w:rFonts w:hint="eastAsia" w:ascii="宋体" w:hAnsi="宋体"/>
                <w:sz w:val="24"/>
                <w:szCs w:val="24"/>
              </w:rPr>
              <w:t>。</w:t>
            </w:r>
          </w:p>
        </w:tc>
      </w:tr>
      <w:tr w14:paraId="3A180EEB">
        <w:tblPrEx>
          <w:tblCellMar>
            <w:top w:w="0" w:type="dxa"/>
            <w:left w:w="108" w:type="dxa"/>
            <w:bottom w:w="0" w:type="dxa"/>
            <w:right w:w="108" w:type="dxa"/>
          </w:tblCellMar>
        </w:tblPrEx>
        <w:trPr>
          <w:trHeight w:val="368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140E0480">
            <w:pPr>
              <w:jc w:val="center"/>
              <w:rPr>
                <w:rFonts w:ascii="宋体" w:hAnsi="宋体" w:cs="宋体"/>
                <w:sz w:val="24"/>
                <w:szCs w:val="24"/>
              </w:rPr>
            </w:pPr>
            <w:r>
              <w:rPr>
                <w:rFonts w:hint="eastAsia" w:ascii="宋体" w:hAnsi="宋体" w:cs="宋体"/>
                <w:sz w:val="24"/>
                <w:szCs w:val="24"/>
              </w:rPr>
              <w:t>技术部分</w:t>
            </w:r>
          </w:p>
          <w:p w14:paraId="786FA550">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480A7D59">
            <w:pPr>
              <w:ind w:firstLine="482" w:firstLineChars="200"/>
              <w:rPr>
                <w:rFonts w:ascii="宋体" w:hAnsi="宋体"/>
                <w:b/>
                <w:sz w:val="24"/>
                <w:szCs w:val="24"/>
              </w:rPr>
            </w:pPr>
            <w:bookmarkStart w:id="41" w:name="OLE_LINK17"/>
            <w:r>
              <w:rPr>
                <w:rFonts w:hint="eastAsia" w:ascii="宋体" w:hAnsi="宋体"/>
                <w:b/>
                <w:sz w:val="24"/>
                <w:szCs w:val="24"/>
              </w:rPr>
              <w:t>一、可行性实施方案</w:t>
            </w:r>
          </w:p>
          <w:p w14:paraId="55779AAB">
            <w:pPr>
              <w:ind w:firstLine="480" w:firstLineChars="200"/>
              <w:rPr>
                <w:rFonts w:hint="eastAsia" w:ascii="宋体" w:hAnsi="宋体"/>
                <w:sz w:val="24"/>
                <w:szCs w:val="24"/>
              </w:rPr>
            </w:pPr>
            <w:r>
              <w:rPr>
                <w:rFonts w:hint="eastAsia" w:ascii="宋体" w:hAnsi="宋体"/>
                <w:sz w:val="24"/>
                <w:szCs w:val="24"/>
              </w:rPr>
              <w:t>供应商从获取原材料至交货验收的全过程服务方案，须包含但不限于采购、检测、存储、分拣、运输、交货、验收及售后等环节。</w:t>
            </w:r>
          </w:p>
          <w:p w14:paraId="68757C11">
            <w:pPr>
              <w:ind w:firstLine="480" w:firstLineChars="200"/>
              <w:rPr>
                <w:rFonts w:ascii="宋体" w:hAnsi="宋体"/>
                <w:sz w:val="24"/>
                <w:szCs w:val="24"/>
              </w:rPr>
            </w:pPr>
            <w:bookmarkStart w:id="42" w:name="OLE_LINK19"/>
            <w:bookmarkStart w:id="43" w:name="OLE_LINK18"/>
            <w:r>
              <w:rPr>
                <w:rFonts w:hint="eastAsia" w:ascii="宋体" w:hAnsi="宋体"/>
                <w:sz w:val="24"/>
                <w:szCs w:val="24"/>
              </w:rPr>
              <w:t>方案详细完整，覆盖所有环节且逻辑清晰，质量控制措施科学有效，覆盖所有关键点，流程设计合理可操作性强</w:t>
            </w:r>
            <w:bookmarkEnd w:id="42"/>
            <w:bookmarkEnd w:id="43"/>
            <w:r>
              <w:rPr>
                <w:rFonts w:hint="eastAsia" w:ascii="宋体" w:hAnsi="宋体"/>
                <w:sz w:val="24"/>
                <w:szCs w:val="24"/>
              </w:rPr>
              <w:t>，得10分；方案较详细，覆盖主要环节，质量控制措施合理但部分节点待细化，流程设计基本可行，得8分；方案内容简略，缺少关键环节，质量控制措施笼统，流程设计一般缺乏可操作性，得</w:t>
            </w:r>
            <w:bookmarkStart w:id="44" w:name="OLE_LINK4"/>
            <w:r>
              <w:rPr>
                <w:rFonts w:hint="eastAsia" w:ascii="宋体" w:hAnsi="宋体"/>
                <w:sz w:val="24"/>
                <w:szCs w:val="24"/>
              </w:rPr>
              <w:t>6</w:t>
            </w:r>
            <w:bookmarkEnd w:id="44"/>
            <w:r>
              <w:rPr>
                <w:rFonts w:hint="eastAsia" w:ascii="宋体" w:hAnsi="宋体"/>
                <w:sz w:val="24"/>
                <w:szCs w:val="24"/>
              </w:rPr>
              <w:t>分；未提供不得分。</w:t>
            </w:r>
          </w:p>
          <w:p w14:paraId="22C1A3BF">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41"/>
          </w:p>
        </w:tc>
      </w:tr>
      <w:tr w14:paraId="3BD5144A">
        <w:tblPrEx>
          <w:tblCellMar>
            <w:top w:w="0" w:type="dxa"/>
            <w:left w:w="108" w:type="dxa"/>
            <w:bottom w:w="0" w:type="dxa"/>
            <w:right w:w="108" w:type="dxa"/>
          </w:tblCellMar>
        </w:tblPrEx>
        <w:trPr>
          <w:trHeight w:val="363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548049B2">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A8617DB">
            <w:pPr>
              <w:ind w:firstLine="482" w:firstLineChars="200"/>
              <w:rPr>
                <w:rFonts w:hint="default" w:ascii="宋体" w:hAnsi="宋体" w:eastAsia="宋体"/>
                <w:b/>
                <w:bCs/>
                <w:sz w:val="24"/>
                <w:szCs w:val="24"/>
                <w:lang w:val="en-US" w:eastAsia="zh-CN"/>
              </w:rPr>
            </w:pPr>
            <w:bookmarkStart w:id="45" w:name="OLE_LINK20"/>
            <w:r>
              <w:rPr>
                <w:rFonts w:hint="eastAsia" w:ascii="宋体" w:hAnsi="宋体"/>
                <w:b/>
                <w:bCs/>
                <w:sz w:val="24"/>
                <w:szCs w:val="24"/>
              </w:rPr>
              <w:t>二、应急处理</w:t>
            </w:r>
            <w:r>
              <w:rPr>
                <w:rFonts w:hint="eastAsia" w:ascii="宋体" w:hAnsi="宋体"/>
                <w:b/>
                <w:bCs/>
                <w:sz w:val="24"/>
                <w:szCs w:val="24"/>
                <w:lang w:val="en-US" w:eastAsia="zh-CN"/>
              </w:rPr>
              <w:t>预案</w:t>
            </w:r>
          </w:p>
          <w:p w14:paraId="754DFB15">
            <w:pPr>
              <w:ind w:firstLine="480" w:firstLineChars="200"/>
              <w:rPr>
                <w:rFonts w:hint="eastAsia" w:ascii="宋体" w:hAnsi="宋体"/>
                <w:sz w:val="24"/>
                <w:szCs w:val="24"/>
              </w:rPr>
            </w:pPr>
            <w:r>
              <w:rPr>
                <w:rFonts w:hint="eastAsia" w:ascii="宋体" w:hAnsi="宋体"/>
                <w:sz w:val="24"/>
                <w:szCs w:val="24"/>
              </w:rPr>
              <w:t>供应商应对供应链中断、物流事故、质量与投诉、其他突发事件</w:t>
            </w:r>
            <w:bookmarkStart w:id="46" w:name="OLE_LINK15"/>
            <w:r>
              <w:rPr>
                <w:rFonts w:hint="eastAsia" w:ascii="宋体" w:hAnsi="宋体"/>
                <w:sz w:val="24"/>
                <w:szCs w:val="24"/>
              </w:rPr>
              <w:t>这4类风险提供应急处理预案。</w:t>
            </w:r>
          </w:p>
          <w:p w14:paraId="4BA65342">
            <w:pPr>
              <w:ind w:firstLine="480" w:firstLineChars="200"/>
              <w:rPr>
                <w:rFonts w:ascii="宋体" w:hAnsi="宋体"/>
                <w:sz w:val="24"/>
                <w:szCs w:val="24"/>
              </w:rPr>
            </w:pPr>
            <w:r>
              <w:rPr>
                <w:rFonts w:hint="eastAsia" w:ascii="宋体" w:hAnsi="宋体"/>
                <w:sz w:val="24"/>
                <w:szCs w:val="24"/>
              </w:rPr>
              <w:t>应急处理预案描述详细，覆盖风险全面，步骤清晰，组织明确，可操作性强、流程设计规范</w:t>
            </w:r>
            <w:bookmarkEnd w:id="46"/>
            <w:r>
              <w:rPr>
                <w:rFonts w:hint="eastAsia" w:ascii="宋体" w:hAnsi="宋体"/>
                <w:sz w:val="24"/>
                <w:szCs w:val="24"/>
              </w:rPr>
              <w:t>，得10分；</w:t>
            </w:r>
            <w:bookmarkStart w:id="47" w:name="OLE_LINK16"/>
            <w:r>
              <w:rPr>
                <w:rFonts w:hint="eastAsia" w:ascii="宋体" w:hAnsi="宋体"/>
                <w:sz w:val="24"/>
                <w:szCs w:val="24"/>
              </w:rPr>
              <w:t>应急处理预案描述较详细，覆盖主要风险，步骤基本清晰，有职责分工，具有一定可操作性、流程设计较规范，</w:t>
            </w:r>
            <w:bookmarkEnd w:id="47"/>
            <w:r>
              <w:rPr>
                <w:rFonts w:hint="eastAsia" w:ascii="宋体" w:hAnsi="宋体"/>
                <w:sz w:val="24"/>
                <w:szCs w:val="24"/>
              </w:rPr>
              <w:t>得8分；应急处理预案描述一般，覆盖部分风险，步骤描叙较粗略，职责分工不明确，可操作性一般、流程设计一般，得6分；</w:t>
            </w:r>
            <w:r>
              <w:rPr>
                <w:rFonts w:hint="eastAsia" w:ascii="宋体" w:hAnsi="宋体"/>
                <w:sz w:val="24"/>
                <w:szCs w:val="24"/>
                <w:lang w:val="en-US" w:eastAsia="zh-CN"/>
              </w:rPr>
              <w:t>未</w:t>
            </w:r>
            <w:r>
              <w:rPr>
                <w:rFonts w:hint="eastAsia" w:ascii="宋体" w:hAnsi="宋体"/>
                <w:sz w:val="24"/>
                <w:szCs w:val="24"/>
              </w:rPr>
              <w:t>提供不得分。</w:t>
            </w:r>
          </w:p>
          <w:p w14:paraId="089E68C1">
            <w:pPr>
              <w:ind w:firstLine="480" w:firstLineChars="200"/>
              <w:rPr>
                <w:rFonts w:ascii="宋体" w:hAnsi="宋体"/>
                <w:sz w:val="24"/>
                <w:szCs w:val="24"/>
              </w:rPr>
            </w:pPr>
            <w:r>
              <w:rPr>
                <w:rFonts w:hint="eastAsia" w:ascii="宋体" w:hAnsi="宋体"/>
                <w:sz w:val="24"/>
                <w:szCs w:val="24"/>
              </w:rPr>
              <w:t>格式自拟，加盖投标人公章。</w:t>
            </w:r>
            <w:r>
              <w:rPr>
                <w:rFonts w:hint="eastAsia" w:ascii="宋体" w:hAnsi="宋体"/>
                <w:b/>
                <w:sz w:val="24"/>
                <w:szCs w:val="24"/>
              </w:rPr>
              <w:t>本项最多得10分</w:t>
            </w:r>
            <w:bookmarkEnd w:id="45"/>
          </w:p>
        </w:tc>
      </w:tr>
    </w:tbl>
    <w:p w14:paraId="58552703">
      <w:r>
        <w:br w:type="page"/>
      </w:r>
    </w:p>
    <w:p w14:paraId="498F62DA">
      <w:pPr>
        <w:pageBreakBefore/>
        <w:autoSpaceDE w:val="0"/>
        <w:autoSpaceDN w:val="0"/>
        <w:adjustRightInd w:val="0"/>
        <w:spacing w:line="700" w:lineRule="exact"/>
        <w:jc w:val="center"/>
        <w:outlineLvl w:val="0"/>
        <w:rPr>
          <w:rFonts w:ascii="宋体" w:hAnsi="宋体" w:cs="黑体"/>
          <w:b/>
          <w:sz w:val="44"/>
          <w:szCs w:val="44"/>
          <w:lang w:val="zh-CN"/>
        </w:rPr>
      </w:pPr>
      <w:bookmarkStart w:id="48"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48"/>
      <w:r>
        <w:rPr>
          <w:rFonts w:ascii="宋体" w:hAnsi="宋体" w:cs="黑体"/>
          <w:b/>
          <w:sz w:val="44"/>
          <w:szCs w:val="44"/>
          <w:lang w:val="zh-CN"/>
        </w:rPr>
        <w:t xml:space="preserve"> </w:t>
      </w:r>
    </w:p>
    <w:p w14:paraId="201C3C64">
      <w:pPr>
        <w:autoSpaceDE w:val="0"/>
        <w:autoSpaceDN w:val="0"/>
        <w:adjustRightInd w:val="0"/>
        <w:jc w:val="center"/>
        <w:rPr>
          <w:rFonts w:ascii="宋体" w:cs="宋体"/>
          <w:b/>
          <w:bCs/>
          <w:sz w:val="72"/>
          <w:szCs w:val="72"/>
          <w:lang w:val="zh-CN"/>
        </w:rPr>
      </w:pPr>
    </w:p>
    <w:p w14:paraId="115A77D0">
      <w:pPr>
        <w:autoSpaceDE w:val="0"/>
        <w:autoSpaceDN w:val="0"/>
        <w:adjustRightInd w:val="0"/>
        <w:jc w:val="center"/>
        <w:rPr>
          <w:rFonts w:ascii="宋体" w:cs="宋体"/>
          <w:b/>
          <w:bCs/>
          <w:sz w:val="72"/>
          <w:szCs w:val="72"/>
          <w:lang w:val="zh-CN"/>
        </w:rPr>
      </w:pPr>
    </w:p>
    <w:p w14:paraId="55BCCC4E">
      <w:pPr>
        <w:autoSpaceDE w:val="0"/>
        <w:autoSpaceDN w:val="0"/>
        <w:adjustRightInd w:val="0"/>
        <w:jc w:val="center"/>
        <w:rPr>
          <w:rFonts w:ascii="宋体" w:cs="宋体"/>
          <w:b/>
          <w:bCs/>
          <w:sz w:val="72"/>
          <w:szCs w:val="72"/>
          <w:lang w:val="zh-CN"/>
        </w:rPr>
      </w:pPr>
    </w:p>
    <w:p w14:paraId="149A6BB4">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51B6EED8">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36F9E3D8">
      <w:pPr>
        <w:autoSpaceDE w:val="0"/>
        <w:autoSpaceDN w:val="0"/>
        <w:adjustRightInd w:val="0"/>
        <w:jc w:val="center"/>
        <w:rPr>
          <w:rFonts w:ascii="宋体" w:cs="宋体"/>
          <w:b/>
          <w:bCs/>
          <w:sz w:val="72"/>
          <w:szCs w:val="72"/>
          <w:lang w:val="zh-CN"/>
        </w:rPr>
      </w:pPr>
    </w:p>
    <w:p w14:paraId="3362ED33">
      <w:pPr>
        <w:autoSpaceDE w:val="0"/>
        <w:autoSpaceDN w:val="0"/>
        <w:adjustRightInd w:val="0"/>
        <w:jc w:val="center"/>
        <w:rPr>
          <w:rFonts w:ascii="宋体" w:cs="宋体"/>
          <w:b/>
          <w:bCs/>
          <w:sz w:val="36"/>
          <w:szCs w:val="36"/>
          <w:lang w:val="zh-CN"/>
        </w:rPr>
      </w:pPr>
    </w:p>
    <w:p w14:paraId="00B8933E">
      <w:pPr>
        <w:autoSpaceDE w:val="0"/>
        <w:autoSpaceDN w:val="0"/>
        <w:adjustRightInd w:val="0"/>
        <w:jc w:val="center"/>
        <w:rPr>
          <w:rFonts w:ascii="宋体" w:cs="宋体"/>
          <w:b/>
          <w:bCs/>
          <w:sz w:val="36"/>
          <w:szCs w:val="36"/>
          <w:lang w:val="zh-CN"/>
        </w:rPr>
      </w:pPr>
    </w:p>
    <w:p w14:paraId="27508926">
      <w:pPr>
        <w:autoSpaceDE w:val="0"/>
        <w:autoSpaceDN w:val="0"/>
        <w:adjustRightInd w:val="0"/>
        <w:spacing w:line="600" w:lineRule="exact"/>
        <w:jc w:val="center"/>
        <w:rPr>
          <w:rFonts w:ascii="宋体" w:cs="宋体"/>
          <w:b/>
          <w:bCs/>
          <w:sz w:val="36"/>
          <w:szCs w:val="36"/>
          <w:lang w:val="zh-CN"/>
        </w:rPr>
      </w:pPr>
    </w:p>
    <w:p w14:paraId="601FC8C4">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599FFAD6">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6207C0FD">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标  段   号：</w:t>
      </w:r>
      <w:r>
        <w:rPr>
          <w:rFonts w:hint="eastAsia" w:ascii="宋体" w:cs="宋体"/>
          <w:b/>
          <w:bCs/>
          <w:sz w:val="36"/>
          <w:szCs w:val="36"/>
          <w:u w:val="single"/>
          <w:lang w:val="zh-CN"/>
        </w:rPr>
        <w:t xml:space="preserve">                </w:t>
      </w:r>
    </w:p>
    <w:p w14:paraId="0C65B17E">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0B64263A">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98DC1C4">
      <w:pPr>
        <w:autoSpaceDE w:val="0"/>
        <w:autoSpaceDN w:val="0"/>
        <w:adjustRightInd w:val="0"/>
        <w:spacing w:line="440" w:lineRule="exact"/>
        <w:jc w:val="center"/>
        <w:rPr>
          <w:rFonts w:ascii="宋体" w:cs="宋体"/>
          <w:b/>
          <w:bCs/>
          <w:sz w:val="24"/>
          <w:szCs w:val="24"/>
          <w:lang w:val="zh-CN"/>
        </w:rPr>
      </w:pPr>
    </w:p>
    <w:p w14:paraId="3A32E943">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08ACDC33">
      <w:pPr>
        <w:ind w:left="1260" w:leftChars="600"/>
        <w:rPr>
          <w:lang w:val="zh-CN"/>
        </w:rPr>
      </w:pPr>
    </w:p>
    <w:p w14:paraId="14C46A9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008CA3C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44B5EBE0">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681D671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6BCAADA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179382D3">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54D11CDD">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3C977007">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4D00A105">
      <w:pPr>
        <w:spacing w:line="480" w:lineRule="exact"/>
        <w:ind w:firstLine="480" w:firstLineChars="200"/>
        <w:rPr>
          <w:rFonts w:hint="default" w:ascii="宋体" w:eastAsia="宋体" w:cs="宋体"/>
          <w:sz w:val="24"/>
          <w:szCs w:val="24"/>
          <w:lang w:val="en-US" w:eastAsia="zh-CN"/>
        </w:rPr>
      </w:pPr>
      <w:r>
        <w:rPr>
          <w:rFonts w:hint="eastAsia" w:ascii="宋体" w:cs="宋体"/>
          <w:sz w:val="24"/>
          <w:szCs w:val="24"/>
          <w:lang w:val="zh-CN"/>
        </w:rPr>
        <w:t>九、可行性实施方案、应急处理</w:t>
      </w:r>
      <w:r>
        <w:rPr>
          <w:rFonts w:hint="eastAsia" w:ascii="宋体" w:cs="宋体"/>
          <w:sz w:val="24"/>
          <w:szCs w:val="24"/>
          <w:lang w:val="en-US" w:eastAsia="zh-CN"/>
        </w:rPr>
        <w:t>预案等</w:t>
      </w:r>
    </w:p>
    <w:p w14:paraId="4EEA8AD1">
      <w:pPr>
        <w:autoSpaceDE w:val="0"/>
        <w:autoSpaceDN w:val="0"/>
        <w:adjustRightInd w:val="0"/>
        <w:spacing w:line="440" w:lineRule="exact"/>
        <w:ind w:firstLine="480"/>
        <w:rPr>
          <w:rFonts w:ascii="宋体" w:cs="宋体"/>
          <w:sz w:val="24"/>
          <w:szCs w:val="24"/>
          <w:lang w:val="zh-CN"/>
        </w:rPr>
      </w:pPr>
    </w:p>
    <w:p w14:paraId="0FDC1F6B">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53CFEDDE">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0542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2BCE3A0C">
            <w:pPr>
              <w:snapToGrid w:val="0"/>
              <w:rPr>
                <w:rFonts w:ascii="宋体" w:hAnsi="宋体"/>
                <w:b/>
                <w:sz w:val="24"/>
                <w:szCs w:val="21"/>
              </w:rPr>
            </w:pPr>
            <w:r>
              <w:rPr>
                <w:rFonts w:hint="eastAsia" w:ascii="宋体" w:hAnsi="宋体"/>
                <w:b/>
                <w:sz w:val="24"/>
                <w:szCs w:val="21"/>
              </w:rPr>
              <w:t>序号</w:t>
            </w:r>
          </w:p>
        </w:tc>
        <w:tc>
          <w:tcPr>
            <w:tcW w:w="5245" w:type="dxa"/>
            <w:vAlign w:val="center"/>
          </w:tcPr>
          <w:p w14:paraId="3B9CEABD">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068AE80A">
            <w:pPr>
              <w:snapToGrid w:val="0"/>
              <w:jc w:val="center"/>
              <w:rPr>
                <w:rFonts w:ascii="宋体" w:hAnsi="宋体"/>
                <w:b/>
                <w:sz w:val="24"/>
                <w:szCs w:val="21"/>
              </w:rPr>
            </w:pPr>
            <w:r>
              <w:rPr>
                <w:rFonts w:hint="eastAsia" w:ascii="宋体" w:hAnsi="宋体"/>
                <w:b/>
                <w:sz w:val="24"/>
                <w:szCs w:val="21"/>
              </w:rPr>
              <w:t>是否响应</w:t>
            </w:r>
          </w:p>
          <w:p w14:paraId="1ED55DA1">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4BA9C41C">
            <w:pPr>
              <w:snapToGrid w:val="0"/>
              <w:jc w:val="center"/>
              <w:rPr>
                <w:rFonts w:ascii="宋体" w:hAnsi="宋体"/>
                <w:b/>
                <w:sz w:val="24"/>
                <w:szCs w:val="21"/>
              </w:rPr>
            </w:pPr>
            <w:r>
              <w:rPr>
                <w:rFonts w:hint="eastAsia" w:ascii="宋体" w:hAnsi="宋体"/>
                <w:b/>
                <w:sz w:val="24"/>
                <w:szCs w:val="21"/>
              </w:rPr>
              <w:t>投标文件中的页码位置</w:t>
            </w:r>
          </w:p>
        </w:tc>
      </w:tr>
      <w:tr w14:paraId="15F6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52CEF405">
            <w:pPr>
              <w:rPr>
                <w:rFonts w:ascii="宋体" w:hAnsi="宋体"/>
                <w:b/>
                <w:sz w:val="24"/>
                <w:szCs w:val="21"/>
              </w:rPr>
            </w:pPr>
            <w:r>
              <w:rPr>
                <w:rFonts w:hint="eastAsia" w:ascii="宋体" w:hAnsi="宋体"/>
                <w:b/>
                <w:sz w:val="24"/>
                <w:szCs w:val="21"/>
              </w:rPr>
              <w:t>通用资格要求</w:t>
            </w:r>
          </w:p>
        </w:tc>
      </w:tr>
      <w:tr w14:paraId="76B3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3E7BEB47">
            <w:pPr>
              <w:jc w:val="center"/>
              <w:rPr>
                <w:rFonts w:ascii="宋体" w:hAnsi="宋体"/>
                <w:sz w:val="24"/>
                <w:szCs w:val="21"/>
              </w:rPr>
            </w:pPr>
            <w:r>
              <w:rPr>
                <w:rFonts w:hint="eastAsia" w:ascii="宋体" w:hAnsi="宋体"/>
                <w:sz w:val="24"/>
                <w:szCs w:val="21"/>
              </w:rPr>
              <w:t>1</w:t>
            </w:r>
          </w:p>
        </w:tc>
        <w:tc>
          <w:tcPr>
            <w:tcW w:w="5245" w:type="dxa"/>
            <w:vAlign w:val="center"/>
          </w:tcPr>
          <w:p w14:paraId="676AEDE3">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721E0D4B">
            <w:pPr>
              <w:ind w:firstLine="482" w:firstLineChars="200"/>
              <w:jc w:val="center"/>
              <w:rPr>
                <w:rFonts w:ascii="宋体" w:hAnsi="宋体"/>
                <w:b/>
                <w:sz w:val="24"/>
                <w:szCs w:val="21"/>
              </w:rPr>
            </w:pPr>
          </w:p>
        </w:tc>
        <w:tc>
          <w:tcPr>
            <w:tcW w:w="1512" w:type="dxa"/>
            <w:vAlign w:val="center"/>
          </w:tcPr>
          <w:p w14:paraId="7A9D230D">
            <w:pPr>
              <w:ind w:firstLine="482" w:firstLineChars="200"/>
              <w:jc w:val="center"/>
              <w:rPr>
                <w:rFonts w:ascii="宋体" w:hAnsi="宋体"/>
                <w:b/>
                <w:sz w:val="24"/>
                <w:szCs w:val="21"/>
              </w:rPr>
            </w:pPr>
          </w:p>
        </w:tc>
      </w:tr>
      <w:tr w14:paraId="4A9F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463B4706">
            <w:pPr>
              <w:jc w:val="center"/>
              <w:rPr>
                <w:rFonts w:ascii="宋体" w:hAnsi="宋体"/>
                <w:sz w:val="24"/>
                <w:szCs w:val="21"/>
              </w:rPr>
            </w:pPr>
            <w:r>
              <w:rPr>
                <w:rFonts w:hint="eastAsia" w:ascii="宋体" w:hAnsi="宋体"/>
                <w:sz w:val="24"/>
                <w:szCs w:val="21"/>
              </w:rPr>
              <w:t>2</w:t>
            </w:r>
          </w:p>
        </w:tc>
        <w:tc>
          <w:tcPr>
            <w:tcW w:w="5245" w:type="dxa"/>
            <w:vAlign w:val="center"/>
          </w:tcPr>
          <w:p w14:paraId="36371649">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22541131">
            <w:pPr>
              <w:ind w:firstLine="480" w:firstLineChars="200"/>
              <w:jc w:val="center"/>
              <w:rPr>
                <w:rFonts w:ascii="宋体" w:hAnsi="宋体"/>
                <w:sz w:val="24"/>
                <w:szCs w:val="21"/>
              </w:rPr>
            </w:pPr>
          </w:p>
        </w:tc>
        <w:tc>
          <w:tcPr>
            <w:tcW w:w="1512" w:type="dxa"/>
            <w:vAlign w:val="center"/>
          </w:tcPr>
          <w:p w14:paraId="2368705F">
            <w:pPr>
              <w:ind w:firstLine="480" w:firstLineChars="200"/>
              <w:jc w:val="center"/>
              <w:rPr>
                <w:rFonts w:ascii="宋体" w:hAnsi="宋体"/>
                <w:sz w:val="24"/>
                <w:szCs w:val="21"/>
              </w:rPr>
            </w:pPr>
          </w:p>
        </w:tc>
      </w:tr>
      <w:tr w14:paraId="1B37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41C2DA1C">
            <w:pPr>
              <w:jc w:val="center"/>
              <w:rPr>
                <w:rFonts w:ascii="宋体" w:hAnsi="宋体"/>
                <w:sz w:val="24"/>
                <w:szCs w:val="21"/>
              </w:rPr>
            </w:pPr>
            <w:r>
              <w:rPr>
                <w:rFonts w:hint="eastAsia" w:ascii="宋体" w:hAnsi="宋体"/>
                <w:sz w:val="24"/>
                <w:szCs w:val="21"/>
              </w:rPr>
              <w:t>3</w:t>
            </w:r>
          </w:p>
        </w:tc>
        <w:tc>
          <w:tcPr>
            <w:tcW w:w="5245" w:type="dxa"/>
            <w:vAlign w:val="center"/>
          </w:tcPr>
          <w:p w14:paraId="1647851C">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061F3513">
            <w:pPr>
              <w:ind w:firstLine="480" w:firstLineChars="200"/>
              <w:jc w:val="center"/>
              <w:rPr>
                <w:rFonts w:ascii="宋体" w:hAnsi="宋体"/>
                <w:sz w:val="24"/>
                <w:szCs w:val="21"/>
              </w:rPr>
            </w:pPr>
          </w:p>
        </w:tc>
        <w:tc>
          <w:tcPr>
            <w:tcW w:w="1512" w:type="dxa"/>
            <w:vAlign w:val="center"/>
          </w:tcPr>
          <w:p w14:paraId="51EE0698">
            <w:pPr>
              <w:ind w:firstLine="480" w:firstLineChars="200"/>
              <w:jc w:val="center"/>
              <w:rPr>
                <w:rFonts w:ascii="宋体" w:hAnsi="宋体"/>
                <w:sz w:val="24"/>
                <w:szCs w:val="21"/>
              </w:rPr>
            </w:pPr>
          </w:p>
        </w:tc>
      </w:tr>
      <w:tr w14:paraId="70E7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5A9A3CBF">
            <w:pPr>
              <w:rPr>
                <w:rFonts w:ascii="宋体" w:hAnsi="宋体"/>
                <w:b/>
                <w:sz w:val="24"/>
                <w:szCs w:val="21"/>
              </w:rPr>
            </w:pPr>
            <w:r>
              <w:rPr>
                <w:rFonts w:hint="eastAsia" w:ascii="宋体" w:hAnsi="宋体"/>
                <w:b/>
                <w:sz w:val="24"/>
                <w:szCs w:val="21"/>
              </w:rPr>
              <w:t>特定资格要求</w:t>
            </w:r>
          </w:p>
        </w:tc>
      </w:tr>
      <w:tr w14:paraId="48A7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3EC7988D">
            <w:pPr>
              <w:jc w:val="center"/>
              <w:rPr>
                <w:rFonts w:ascii="宋体" w:hAnsi="宋体"/>
                <w:sz w:val="24"/>
                <w:szCs w:val="21"/>
              </w:rPr>
            </w:pPr>
            <w:r>
              <w:rPr>
                <w:rFonts w:hint="eastAsia" w:ascii="宋体" w:hAnsi="宋体"/>
                <w:sz w:val="24"/>
                <w:szCs w:val="21"/>
              </w:rPr>
              <w:t>1</w:t>
            </w:r>
          </w:p>
        </w:tc>
        <w:tc>
          <w:tcPr>
            <w:tcW w:w="5245" w:type="dxa"/>
            <w:vAlign w:val="center"/>
          </w:tcPr>
          <w:p w14:paraId="7221DA4B">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14:paraId="226D5879">
            <w:pPr>
              <w:ind w:firstLine="480" w:firstLineChars="200"/>
              <w:jc w:val="center"/>
              <w:rPr>
                <w:rFonts w:ascii="宋体" w:hAnsi="宋体"/>
                <w:sz w:val="24"/>
                <w:szCs w:val="21"/>
              </w:rPr>
            </w:pPr>
          </w:p>
        </w:tc>
        <w:tc>
          <w:tcPr>
            <w:tcW w:w="1512" w:type="dxa"/>
            <w:vAlign w:val="center"/>
          </w:tcPr>
          <w:p w14:paraId="4CBD1EBB">
            <w:pPr>
              <w:ind w:firstLine="480" w:firstLineChars="200"/>
              <w:jc w:val="center"/>
              <w:rPr>
                <w:rFonts w:ascii="宋体" w:hAnsi="宋体"/>
                <w:sz w:val="24"/>
                <w:szCs w:val="21"/>
              </w:rPr>
            </w:pPr>
          </w:p>
        </w:tc>
      </w:tr>
      <w:tr w14:paraId="0E2E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074BCBC8">
            <w:pPr>
              <w:jc w:val="center"/>
              <w:rPr>
                <w:rFonts w:ascii="宋体" w:hAnsi="宋体"/>
                <w:sz w:val="24"/>
                <w:szCs w:val="21"/>
              </w:rPr>
            </w:pPr>
            <w:r>
              <w:rPr>
                <w:rFonts w:hint="eastAsia" w:ascii="宋体" w:hAnsi="宋体"/>
                <w:sz w:val="24"/>
                <w:szCs w:val="21"/>
              </w:rPr>
              <w:t>2</w:t>
            </w:r>
          </w:p>
        </w:tc>
        <w:tc>
          <w:tcPr>
            <w:tcW w:w="5245" w:type="dxa"/>
            <w:vAlign w:val="center"/>
          </w:tcPr>
          <w:p w14:paraId="0294BE8B">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14:paraId="04E37B51">
            <w:pPr>
              <w:ind w:firstLine="480" w:firstLineChars="200"/>
              <w:jc w:val="center"/>
              <w:rPr>
                <w:rFonts w:ascii="宋体" w:hAnsi="宋体"/>
                <w:sz w:val="24"/>
                <w:szCs w:val="21"/>
              </w:rPr>
            </w:pPr>
          </w:p>
        </w:tc>
        <w:tc>
          <w:tcPr>
            <w:tcW w:w="1512" w:type="dxa"/>
            <w:vAlign w:val="center"/>
          </w:tcPr>
          <w:p w14:paraId="1A1270C7">
            <w:pPr>
              <w:ind w:firstLine="480" w:firstLineChars="200"/>
              <w:jc w:val="center"/>
              <w:rPr>
                <w:rFonts w:ascii="宋体" w:hAnsi="宋体"/>
                <w:sz w:val="24"/>
                <w:szCs w:val="21"/>
              </w:rPr>
            </w:pPr>
          </w:p>
        </w:tc>
      </w:tr>
      <w:tr w14:paraId="5C88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14:paraId="5C0AA77A">
            <w:pPr>
              <w:jc w:val="center"/>
              <w:rPr>
                <w:rFonts w:ascii="宋体" w:hAnsi="宋体"/>
                <w:sz w:val="24"/>
                <w:szCs w:val="21"/>
              </w:rPr>
            </w:pPr>
            <w:r>
              <w:rPr>
                <w:rFonts w:hint="eastAsia" w:ascii="宋体" w:hAnsi="宋体"/>
                <w:sz w:val="24"/>
                <w:szCs w:val="21"/>
              </w:rPr>
              <w:t>3</w:t>
            </w:r>
          </w:p>
        </w:tc>
        <w:tc>
          <w:tcPr>
            <w:tcW w:w="5245" w:type="dxa"/>
            <w:vAlign w:val="center"/>
          </w:tcPr>
          <w:p w14:paraId="1283F8EB">
            <w:pPr>
              <w:rPr>
                <w:rFonts w:ascii="宋体" w:hAnsi="宋体"/>
                <w:iCs/>
                <w:sz w:val="24"/>
                <w:szCs w:val="24"/>
              </w:rPr>
            </w:pPr>
            <w:r>
              <w:rPr>
                <w:rFonts w:hint="eastAsia" w:ascii="宋体" w:hAnsi="宋体"/>
                <w:iCs/>
                <w:sz w:val="24"/>
                <w:szCs w:val="24"/>
              </w:rPr>
              <w:t>未被“信用中国”网站</w:t>
            </w:r>
          </w:p>
          <w:p w14:paraId="431C91CE">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14:paraId="056DDE34">
            <w:pPr>
              <w:ind w:firstLine="480" w:firstLineChars="200"/>
              <w:jc w:val="center"/>
              <w:rPr>
                <w:rFonts w:ascii="宋体" w:hAnsi="宋体"/>
                <w:sz w:val="24"/>
                <w:szCs w:val="21"/>
              </w:rPr>
            </w:pPr>
          </w:p>
        </w:tc>
        <w:tc>
          <w:tcPr>
            <w:tcW w:w="1512" w:type="dxa"/>
            <w:vAlign w:val="center"/>
          </w:tcPr>
          <w:p w14:paraId="788CB2C2">
            <w:pPr>
              <w:ind w:firstLine="480" w:firstLineChars="200"/>
              <w:jc w:val="center"/>
              <w:rPr>
                <w:rFonts w:ascii="宋体" w:hAnsi="宋体"/>
                <w:sz w:val="24"/>
                <w:szCs w:val="21"/>
              </w:rPr>
            </w:pPr>
          </w:p>
        </w:tc>
      </w:tr>
      <w:tr w14:paraId="7FAE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7EA4C24B">
            <w:pPr>
              <w:rPr>
                <w:rFonts w:ascii="宋体" w:hAnsi="宋体"/>
                <w:sz w:val="24"/>
                <w:szCs w:val="21"/>
              </w:rPr>
            </w:pPr>
            <w:r>
              <w:rPr>
                <w:rFonts w:hint="eastAsia" w:ascii="宋体" w:hAnsi="宋体"/>
                <w:b/>
                <w:sz w:val="24"/>
                <w:szCs w:val="21"/>
              </w:rPr>
              <w:t>其他资格条件</w:t>
            </w:r>
          </w:p>
        </w:tc>
      </w:tr>
      <w:tr w14:paraId="7E16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550540DD">
            <w:pPr>
              <w:jc w:val="center"/>
              <w:rPr>
                <w:rFonts w:ascii="宋体" w:hAnsi="宋体"/>
                <w:sz w:val="24"/>
                <w:szCs w:val="21"/>
              </w:rPr>
            </w:pPr>
            <w:r>
              <w:rPr>
                <w:rFonts w:hint="eastAsia" w:ascii="宋体" w:hAnsi="宋体"/>
                <w:sz w:val="24"/>
                <w:szCs w:val="21"/>
              </w:rPr>
              <w:t>1</w:t>
            </w:r>
          </w:p>
        </w:tc>
        <w:tc>
          <w:tcPr>
            <w:tcW w:w="5245" w:type="dxa"/>
            <w:vAlign w:val="center"/>
          </w:tcPr>
          <w:p w14:paraId="6DEBFFB7">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42A4BA3C">
            <w:pPr>
              <w:ind w:firstLine="480" w:firstLineChars="200"/>
              <w:jc w:val="center"/>
              <w:rPr>
                <w:rFonts w:ascii="宋体" w:hAnsi="宋体"/>
                <w:sz w:val="24"/>
                <w:szCs w:val="21"/>
              </w:rPr>
            </w:pPr>
          </w:p>
        </w:tc>
        <w:tc>
          <w:tcPr>
            <w:tcW w:w="1512" w:type="dxa"/>
            <w:vAlign w:val="center"/>
          </w:tcPr>
          <w:p w14:paraId="7BB84A3B">
            <w:pPr>
              <w:ind w:firstLine="480" w:firstLineChars="200"/>
              <w:jc w:val="center"/>
              <w:rPr>
                <w:rFonts w:ascii="宋体" w:hAnsi="宋体"/>
                <w:sz w:val="24"/>
                <w:szCs w:val="21"/>
              </w:rPr>
            </w:pPr>
          </w:p>
        </w:tc>
      </w:tr>
      <w:tr w14:paraId="50A2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14:paraId="7203347F">
            <w:pPr>
              <w:jc w:val="center"/>
              <w:rPr>
                <w:rFonts w:ascii="宋体" w:hAnsi="宋体"/>
                <w:sz w:val="24"/>
                <w:szCs w:val="21"/>
              </w:rPr>
            </w:pPr>
            <w:r>
              <w:rPr>
                <w:rFonts w:hint="eastAsia" w:ascii="宋体" w:hAnsi="宋体"/>
                <w:sz w:val="24"/>
                <w:szCs w:val="21"/>
              </w:rPr>
              <w:t>2</w:t>
            </w:r>
          </w:p>
        </w:tc>
        <w:tc>
          <w:tcPr>
            <w:tcW w:w="5245" w:type="dxa"/>
            <w:vAlign w:val="center"/>
          </w:tcPr>
          <w:p w14:paraId="7AD7F8A7">
            <w:pPr>
              <w:snapToGrid w:val="0"/>
              <w:ind w:firstLine="480" w:firstLineChars="200"/>
              <w:jc w:val="center"/>
              <w:rPr>
                <w:rFonts w:ascii="宋体" w:hAnsi="宋体"/>
                <w:iCs/>
                <w:sz w:val="24"/>
                <w:szCs w:val="24"/>
              </w:rPr>
            </w:pPr>
          </w:p>
        </w:tc>
        <w:tc>
          <w:tcPr>
            <w:tcW w:w="1984" w:type="dxa"/>
            <w:vAlign w:val="center"/>
          </w:tcPr>
          <w:p w14:paraId="78D49850">
            <w:pPr>
              <w:ind w:firstLine="480" w:firstLineChars="200"/>
              <w:jc w:val="center"/>
              <w:rPr>
                <w:rFonts w:ascii="宋体" w:hAnsi="宋体"/>
                <w:sz w:val="24"/>
                <w:szCs w:val="21"/>
              </w:rPr>
            </w:pPr>
          </w:p>
        </w:tc>
        <w:tc>
          <w:tcPr>
            <w:tcW w:w="1512" w:type="dxa"/>
            <w:vAlign w:val="center"/>
          </w:tcPr>
          <w:p w14:paraId="56C96F43">
            <w:pPr>
              <w:ind w:firstLine="480" w:firstLineChars="200"/>
              <w:jc w:val="center"/>
              <w:rPr>
                <w:rFonts w:ascii="宋体" w:hAnsi="宋体"/>
                <w:sz w:val="24"/>
                <w:szCs w:val="21"/>
              </w:rPr>
            </w:pPr>
          </w:p>
        </w:tc>
      </w:tr>
      <w:tr w14:paraId="5460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14:paraId="78E02EED">
            <w:pPr>
              <w:jc w:val="center"/>
              <w:rPr>
                <w:rFonts w:ascii="宋体" w:hAnsi="宋体"/>
                <w:sz w:val="24"/>
                <w:szCs w:val="21"/>
              </w:rPr>
            </w:pPr>
          </w:p>
        </w:tc>
        <w:tc>
          <w:tcPr>
            <w:tcW w:w="5245" w:type="dxa"/>
            <w:vAlign w:val="center"/>
          </w:tcPr>
          <w:p w14:paraId="1CAF9DA0">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6250822E">
            <w:pPr>
              <w:ind w:firstLine="480" w:firstLineChars="200"/>
              <w:jc w:val="center"/>
              <w:rPr>
                <w:rFonts w:ascii="宋体" w:hAnsi="宋体"/>
                <w:sz w:val="24"/>
                <w:szCs w:val="21"/>
              </w:rPr>
            </w:pPr>
          </w:p>
        </w:tc>
        <w:tc>
          <w:tcPr>
            <w:tcW w:w="1512" w:type="dxa"/>
            <w:vAlign w:val="center"/>
          </w:tcPr>
          <w:p w14:paraId="45E99A89">
            <w:pPr>
              <w:ind w:firstLine="480" w:firstLineChars="200"/>
              <w:jc w:val="center"/>
              <w:rPr>
                <w:rFonts w:ascii="宋体" w:hAnsi="宋体"/>
                <w:sz w:val="24"/>
                <w:szCs w:val="21"/>
              </w:rPr>
            </w:pPr>
          </w:p>
        </w:tc>
      </w:tr>
    </w:tbl>
    <w:p w14:paraId="0B65E0A2">
      <w:pPr>
        <w:autoSpaceDE w:val="0"/>
        <w:autoSpaceDN w:val="0"/>
        <w:adjustRightInd w:val="0"/>
        <w:ind w:firstLine="309"/>
        <w:rPr>
          <w:rFonts w:ascii="宋体" w:cs="宋体"/>
          <w:b/>
          <w:sz w:val="24"/>
          <w:szCs w:val="24"/>
          <w:lang w:val="zh-CN"/>
        </w:rPr>
      </w:pPr>
    </w:p>
    <w:p w14:paraId="7E77C8CD">
      <w:pPr>
        <w:autoSpaceDE w:val="0"/>
        <w:autoSpaceDN w:val="0"/>
        <w:adjustRightInd w:val="0"/>
        <w:ind w:firstLine="309"/>
        <w:rPr>
          <w:rFonts w:ascii="宋体" w:cs="宋体"/>
          <w:b/>
          <w:sz w:val="24"/>
          <w:szCs w:val="24"/>
          <w:lang w:val="zh-CN"/>
        </w:rPr>
      </w:pPr>
    </w:p>
    <w:p w14:paraId="383CFECB">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69F036FC">
      <w:pPr>
        <w:autoSpaceDE w:val="0"/>
        <w:autoSpaceDN w:val="0"/>
        <w:adjustRightInd w:val="0"/>
        <w:ind w:firstLine="309"/>
        <w:rPr>
          <w:rFonts w:ascii="宋体" w:cs="宋体"/>
          <w:sz w:val="24"/>
          <w:szCs w:val="24"/>
          <w:lang w:val="zh-CN"/>
        </w:rPr>
      </w:pPr>
    </w:p>
    <w:p w14:paraId="3D240D49">
      <w:pPr>
        <w:autoSpaceDE w:val="0"/>
        <w:autoSpaceDN w:val="0"/>
        <w:adjustRightInd w:val="0"/>
        <w:rPr>
          <w:rFonts w:ascii="宋体" w:cs="宋体"/>
          <w:sz w:val="24"/>
          <w:szCs w:val="24"/>
          <w:lang w:val="zh-CN"/>
        </w:rPr>
      </w:pPr>
    </w:p>
    <w:p w14:paraId="5CC9E2B9">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388B577E">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35CBA549">
      <w:pPr>
        <w:autoSpaceDE w:val="0"/>
        <w:autoSpaceDN w:val="0"/>
        <w:adjustRightInd w:val="0"/>
        <w:ind w:firstLine="309"/>
        <w:rPr>
          <w:rFonts w:ascii="宋体" w:cs="宋体"/>
          <w:sz w:val="24"/>
          <w:szCs w:val="24"/>
          <w:lang w:val="zh-CN"/>
        </w:rPr>
      </w:pPr>
    </w:p>
    <w:tbl>
      <w:tblPr>
        <w:tblStyle w:val="15"/>
        <w:tblW w:w="9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990"/>
        <w:gridCol w:w="1995"/>
        <w:gridCol w:w="2802"/>
      </w:tblGrid>
      <w:tr w14:paraId="2FDC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821" w:type="dxa"/>
            <w:vAlign w:val="center"/>
          </w:tcPr>
          <w:p w14:paraId="124EB091">
            <w:pPr>
              <w:snapToGrid w:val="0"/>
              <w:rPr>
                <w:rFonts w:ascii="宋体" w:hAnsi="宋体"/>
                <w:b/>
                <w:sz w:val="24"/>
                <w:szCs w:val="21"/>
              </w:rPr>
            </w:pPr>
            <w:r>
              <w:rPr>
                <w:rFonts w:hint="eastAsia" w:ascii="宋体" w:hAnsi="宋体"/>
                <w:b/>
                <w:sz w:val="24"/>
                <w:szCs w:val="21"/>
              </w:rPr>
              <w:t>序号</w:t>
            </w:r>
          </w:p>
        </w:tc>
        <w:tc>
          <w:tcPr>
            <w:tcW w:w="3990" w:type="dxa"/>
            <w:vAlign w:val="center"/>
          </w:tcPr>
          <w:p w14:paraId="3626C00C">
            <w:pPr>
              <w:snapToGrid w:val="0"/>
              <w:jc w:val="center"/>
              <w:rPr>
                <w:rFonts w:ascii="宋体" w:hAnsi="宋体"/>
                <w:b/>
                <w:sz w:val="24"/>
                <w:szCs w:val="21"/>
              </w:rPr>
            </w:pPr>
            <w:r>
              <w:rPr>
                <w:rFonts w:hint="eastAsia" w:ascii="宋体" w:hAnsi="宋体"/>
                <w:b/>
                <w:sz w:val="24"/>
                <w:szCs w:val="21"/>
              </w:rPr>
              <w:t>招标文件中的实质性要求和条件</w:t>
            </w:r>
          </w:p>
        </w:tc>
        <w:tc>
          <w:tcPr>
            <w:tcW w:w="1995" w:type="dxa"/>
            <w:vAlign w:val="center"/>
          </w:tcPr>
          <w:p w14:paraId="6D6B917B">
            <w:pPr>
              <w:snapToGrid w:val="0"/>
              <w:jc w:val="center"/>
              <w:rPr>
                <w:rFonts w:ascii="宋体" w:hAnsi="宋体"/>
                <w:b/>
                <w:sz w:val="24"/>
                <w:szCs w:val="21"/>
              </w:rPr>
            </w:pPr>
            <w:r>
              <w:rPr>
                <w:rFonts w:hint="eastAsia" w:ascii="宋体" w:hAnsi="宋体"/>
                <w:b/>
                <w:sz w:val="24"/>
                <w:szCs w:val="21"/>
              </w:rPr>
              <w:t>是否响应</w:t>
            </w:r>
          </w:p>
          <w:p w14:paraId="60EA4635">
            <w:pPr>
              <w:snapToGrid w:val="0"/>
              <w:jc w:val="center"/>
              <w:rPr>
                <w:rFonts w:ascii="宋体" w:hAnsi="宋体"/>
                <w:b/>
                <w:sz w:val="24"/>
                <w:szCs w:val="21"/>
              </w:rPr>
            </w:pPr>
            <w:r>
              <w:rPr>
                <w:rFonts w:hint="eastAsia" w:ascii="宋体" w:hAnsi="宋体"/>
                <w:b/>
                <w:sz w:val="24"/>
                <w:szCs w:val="21"/>
              </w:rPr>
              <w:t>（填是或者否）</w:t>
            </w:r>
          </w:p>
        </w:tc>
        <w:tc>
          <w:tcPr>
            <w:tcW w:w="2802" w:type="dxa"/>
            <w:vAlign w:val="center"/>
          </w:tcPr>
          <w:p w14:paraId="519D524D">
            <w:pPr>
              <w:snapToGrid w:val="0"/>
              <w:jc w:val="center"/>
              <w:rPr>
                <w:rFonts w:ascii="宋体" w:hAnsi="宋体"/>
                <w:b/>
                <w:sz w:val="24"/>
                <w:szCs w:val="21"/>
              </w:rPr>
            </w:pPr>
            <w:r>
              <w:rPr>
                <w:rFonts w:hint="eastAsia" w:ascii="宋体" w:hAnsi="宋体"/>
                <w:b/>
                <w:sz w:val="24"/>
                <w:szCs w:val="21"/>
              </w:rPr>
              <w:t>投标文件中的页码位置</w:t>
            </w:r>
          </w:p>
        </w:tc>
      </w:tr>
      <w:tr w14:paraId="0EF6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36D3E31C">
            <w:pPr>
              <w:jc w:val="center"/>
              <w:rPr>
                <w:rFonts w:ascii="宋体" w:hAnsi="宋体"/>
                <w:sz w:val="24"/>
                <w:szCs w:val="21"/>
              </w:rPr>
            </w:pPr>
            <w:r>
              <w:rPr>
                <w:rFonts w:hint="eastAsia" w:ascii="宋体" w:hAnsi="宋体"/>
                <w:sz w:val="24"/>
                <w:szCs w:val="21"/>
              </w:rPr>
              <w:t>1</w:t>
            </w:r>
          </w:p>
        </w:tc>
        <w:tc>
          <w:tcPr>
            <w:tcW w:w="3990" w:type="dxa"/>
            <w:vAlign w:val="center"/>
          </w:tcPr>
          <w:p w14:paraId="1622949C">
            <w:pPr>
              <w:snapToGrid w:val="0"/>
              <w:rPr>
                <w:rFonts w:ascii="宋体" w:hAnsi="宋体"/>
                <w:iCs/>
                <w:sz w:val="24"/>
                <w:szCs w:val="24"/>
              </w:rPr>
            </w:pPr>
          </w:p>
        </w:tc>
        <w:tc>
          <w:tcPr>
            <w:tcW w:w="1995" w:type="dxa"/>
            <w:vAlign w:val="center"/>
          </w:tcPr>
          <w:p w14:paraId="050342F6">
            <w:pPr>
              <w:ind w:firstLine="482" w:firstLineChars="200"/>
              <w:jc w:val="center"/>
              <w:rPr>
                <w:rFonts w:ascii="宋体" w:hAnsi="宋体"/>
                <w:b/>
                <w:sz w:val="24"/>
                <w:szCs w:val="21"/>
              </w:rPr>
            </w:pPr>
          </w:p>
        </w:tc>
        <w:tc>
          <w:tcPr>
            <w:tcW w:w="2802" w:type="dxa"/>
            <w:vAlign w:val="center"/>
          </w:tcPr>
          <w:p w14:paraId="01F28492">
            <w:pPr>
              <w:ind w:firstLine="482" w:firstLineChars="200"/>
              <w:jc w:val="center"/>
              <w:rPr>
                <w:rFonts w:ascii="宋体" w:hAnsi="宋体"/>
                <w:b/>
                <w:sz w:val="24"/>
                <w:szCs w:val="21"/>
              </w:rPr>
            </w:pPr>
          </w:p>
        </w:tc>
      </w:tr>
      <w:tr w14:paraId="4BCA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20BBBE96">
            <w:pPr>
              <w:jc w:val="center"/>
              <w:rPr>
                <w:rFonts w:ascii="宋体" w:hAnsi="宋体"/>
                <w:sz w:val="24"/>
                <w:szCs w:val="21"/>
              </w:rPr>
            </w:pPr>
            <w:r>
              <w:rPr>
                <w:rFonts w:hint="eastAsia" w:ascii="宋体" w:hAnsi="宋体"/>
                <w:sz w:val="24"/>
                <w:szCs w:val="21"/>
              </w:rPr>
              <w:t>2</w:t>
            </w:r>
          </w:p>
        </w:tc>
        <w:tc>
          <w:tcPr>
            <w:tcW w:w="3990" w:type="dxa"/>
            <w:vAlign w:val="center"/>
          </w:tcPr>
          <w:p w14:paraId="5FD7A71C">
            <w:pPr>
              <w:rPr>
                <w:rFonts w:ascii="宋体" w:hAnsi="宋体"/>
                <w:iCs/>
                <w:sz w:val="24"/>
                <w:szCs w:val="24"/>
              </w:rPr>
            </w:pPr>
          </w:p>
        </w:tc>
        <w:tc>
          <w:tcPr>
            <w:tcW w:w="1995" w:type="dxa"/>
            <w:vAlign w:val="center"/>
          </w:tcPr>
          <w:p w14:paraId="2EA41F50">
            <w:pPr>
              <w:ind w:firstLine="480" w:firstLineChars="200"/>
              <w:jc w:val="center"/>
              <w:rPr>
                <w:rFonts w:ascii="宋体" w:hAnsi="宋体"/>
                <w:sz w:val="24"/>
                <w:szCs w:val="21"/>
              </w:rPr>
            </w:pPr>
          </w:p>
        </w:tc>
        <w:tc>
          <w:tcPr>
            <w:tcW w:w="2802" w:type="dxa"/>
            <w:vAlign w:val="center"/>
          </w:tcPr>
          <w:p w14:paraId="0AA683CC">
            <w:pPr>
              <w:ind w:firstLine="480" w:firstLineChars="200"/>
              <w:jc w:val="center"/>
              <w:rPr>
                <w:rFonts w:ascii="宋体" w:hAnsi="宋体"/>
                <w:sz w:val="24"/>
                <w:szCs w:val="21"/>
              </w:rPr>
            </w:pPr>
          </w:p>
        </w:tc>
      </w:tr>
      <w:tr w14:paraId="1923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2567B759">
            <w:pPr>
              <w:jc w:val="center"/>
              <w:rPr>
                <w:rFonts w:ascii="宋体" w:hAnsi="宋体"/>
                <w:sz w:val="24"/>
                <w:szCs w:val="21"/>
              </w:rPr>
            </w:pPr>
            <w:r>
              <w:rPr>
                <w:rFonts w:hint="eastAsia" w:ascii="宋体" w:hAnsi="宋体"/>
                <w:sz w:val="24"/>
                <w:szCs w:val="21"/>
              </w:rPr>
              <w:t>3</w:t>
            </w:r>
          </w:p>
        </w:tc>
        <w:tc>
          <w:tcPr>
            <w:tcW w:w="3990" w:type="dxa"/>
            <w:vAlign w:val="center"/>
          </w:tcPr>
          <w:p w14:paraId="1A13B146">
            <w:pPr>
              <w:rPr>
                <w:rFonts w:ascii="宋体" w:hAnsi="宋体"/>
                <w:iCs/>
                <w:sz w:val="24"/>
                <w:szCs w:val="24"/>
              </w:rPr>
            </w:pPr>
          </w:p>
        </w:tc>
        <w:tc>
          <w:tcPr>
            <w:tcW w:w="1995" w:type="dxa"/>
            <w:vAlign w:val="center"/>
          </w:tcPr>
          <w:p w14:paraId="75E68CFC">
            <w:pPr>
              <w:ind w:firstLine="480" w:firstLineChars="200"/>
              <w:jc w:val="center"/>
              <w:rPr>
                <w:rFonts w:ascii="宋体" w:hAnsi="宋体"/>
                <w:sz w:val="24"/>
                <w:szCs w:val="21"/>
              </w:rPr>
            </w:pPr>
          </w:p>
        </w:tc>
        <w:tc>
          <w:tcPr>
            <w:tcW w:w="2802" w:type="dxa"/>
            <w:vAlign w:val="center"/>
          </w:tcPr>
          <w:p w14:paraId="6EFC4374">
            <w:pPr>
              <w:ind w:firstLine="480" w:firstLineChars="200"/>
              <w:jc w:val="center"/>
              <w:rPr>
                <w:rFonts w:ascii="宋体" w:hAnsi="宋体"/>
                <w:sz w:val="24"/>
                <w:szCs w:val="21"/>
              </w:rPr>
            </w:pPr>
          </w:p>
        </w:tc>
      </w:tr>
      <w:tr w14:paraId="096DF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289F0AED">
            <w:pPr>
              <w:jc w:val="center"/>
              <w:rPr>
                <w:rFonts w:ascii="宋体" w:hAnsi="宋体"/>
                <w:sz w:val="24"/>
                <w:szCs w:val="21"/>
              </w:rPr>
            </w:pPr>
            <w:r>
              <w:rPr>
                <w:rFonts w:hint="eastAsia" w:ascii="宋体" w:hAnsi="宋体"/>
                <w:sz w:val="24"/>
                <w:szCs w:val="21"/>
              </w:rPr>
              <w:t>4</w:t>
            </w:r>
          </w:p>
        </w:tc>
        <w:tc>
          <w:tcPr>
            <w:tcW w:w="3990" w:type="dxa"/>
            <w:vAlign w:val="center"/>
          </w:tcPr>
          <w:p w14:paraId="66CFE86A">
            <w:pPr>
              <w:rPr>
                <w:rFonts w:ascii="宋体" w:hAnsi="宋体"/>
                <w:iCs/>
                <w:sz w:val="24"/>
                <w:szCs w:val="24"/>
              </w:rPr>
            </w:pPr>
          </w:p>
        </w:tc>
        <w:tc>
          <w:tcPr>
            <w:tcW w:w="1995" w:type="dxa"/>
            <w:vAlign w:val="center"/>
          </w:tcPr>
          <w:p w14:paraId="470FD97C">
            <w:pPr>
              <w:ind w:firstLine="480" w:firstLineChars="200"/>
              <w:jc w:val="center"/>
              <w:rPr>
                <w:rFonts w:ascii="宋体" w:hAnsi="宋体"/>
                <w:sz w:val="24"/>
                <w:szCs w:val="21"/>
              </w:rPr>
            </w:pPr>
          </w:p>
        </w:tc>
        <w:tc>
          <w:tcPr>
            <w:tcW w:w="2802" w:type="dxa"/>
            <w:vAlign w:val="center"/>
          </w:tcPr>
          <w:p w14:paraId="20C76C28">
            <w:pPr>
              <w:ind w:firstLine="480" w:firstLineChars="200"/>
              <w:jc w:val="center"/>
              <w:rPr>
                <w:rFonts w:ascii="宋体" w:hAnsi="宋体"/>
                <w:sz w:val="24"/>
                <w:szCs w:val="21"/>
              </w:rPr>
            </w:pPr>
          </w:p>
        </w:tc>
      </w:tr>
      <w:tr w14:paraId="4C57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016C1A7B">
            <w:pPr>
              <w:jc w:val="center"/>
              <w:rPr>
                <w:rFonts w:ascii="宋体" w:hAnsi="宋体"/>
                <w:sz w:val="24"/>
                <w:szCs w:val="21"/>
              </w:rPr>
            </w:pPr>
            <w:r>
              <w:rPr>
                <w:rFonts w:hint="eastAsia" w:ascii="宋体" w:hAnsi="宋体"/>
                <w:sz w:val="24"/>
                <w:szCs w:val="21"/>
              </w:rPr>
              <w:t>5</w:t>
            </w:r>
          </w:p>
        </w:tc>
        <w:tc>
          <w:tcPr>
            <w:tcW w:w="3990" w:type="dxa"/>
            <w:vAlign w:val="center"/>
          </w:tcPr>
          <w:p w14:paraId="54795D4E">
            <w:pPr>
              <w:rPr>
                <w:rFonts w:ascii="宋体" w:hAnsi="宋体"/>
                <w:iCs/>
                <w:sz w:val="24"/>
                <w:szCs w:val="24"/>
              </w:rPr>
            </w:pPr>
          </w:p>
        </w:tc>
        <w:tc>
          <w:tcPr>
            <w:tcW w:w="1995" w:type="dxa"/>
            <w:vAlign w:val="center"/>
          </w:tcPr>
          <w:p w14:paraId="474FD655">
            <w:pPr>
              <w:ind w:firstLine="480" w:firstLineChars="200"/>
              <w:jc w:val="center"/>
              <w:rPr>
                <w:rFonts w:ascii="宋体" w:hAnsi="宋体"/>
                <w:sz w:val="24"/>
                <w:szCs w:val="21"/>
              </w:rPr>
            </w:pPr>
          </w:p>
        </w:tc>
        <w:tc>
          <w:tcPr>
            <w:tcW w:w="2802" w:type="dxa"/>
            <w:vAlign w:val="center"/>
          </w:tcPr>
          <w:p w14:paraId="543E819F">
            <w:pPr>
              <w:ind w:firstLine="480" w:firstLineChars="200"/>
              <w:jc w:val="center"/>
              <w:rPr>
                <w:rFonts w:ascii="宋体" w:hAnsi="宋体"/>
                <w:sz w:val="24"/>
                <w:szCs w:val="21"/>
              </w:rPr>
            </w:pPr>
          </w:p>
        </w:tc>
      </w:tr>
      <w:tr w14:paraId="3026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21" w:type="dxa"/>
            <w:vAlign w:val="center"/>
          </w:tcPr>
          <w:p w14:paraId="1C2C5390">
            <w:pPr>
              <w:jc w:val="center"/>
              <w:rPr>
                <w:rFonts w:ascii="宋体" w:hAnsi="宋体"/>
                <w:sz w:val="24"/>
                <w:szCs w:val="21"/>
              </w:rPr>
            </w:pPr>
            <w:r>
              <w:rPr>
                <w:rFonts w:hint="eastAsia" w:ascii="宋体" w:hAnsi="宋体"/>
                <w:sz w:val="24"/>
                <w:szCs w:val="21"/>
              </w:rPr>
              <w:t>6</w:t>
            </w:r>
          </w:p>
        </w:tc>
        <w:tc>
          <w:tcPr>
            <w:tcW w:w="3990" w:type="dxa"/>
            <w:vAlign w:val="center"/>
          </w:tcPr>
          <w:p w14:paraId="6F869E10">
            <w:pPr>
              <w:snapToGrid w:val="0"/>
              <w:ind w:firstLine="480" w:firstLineChars="200"/>
              <w:jc w:val="center"/>
              <w:rPr>
                <w:rFonts w:ascii="宋体" w:hAnsi="宋体"/>
                <w:iCs/>
                <w:sz w:val="24"/>
                <w:szCs w:val="24"/>
              </w:rPr>
            </w:pPr>
            <w:r>
              <w:rPr>
                <w:rFonts w:hint="eastAsia" w:ascii="宋体" w:hAnsi="宋体"/>
                <w:iCs/>
                <w:sz w:val="24"/>
                <w:szCs w:val="24"/>
              </w:rPr>
              <w:t>……</w:t>
            </w:r>
          </w:p>
        </w:tc>
        <w:tc>
          <w:tcPr>
            <w:tcW w:w="1995" w:type="dxa"/>
            <w:vAlign w:val="center"/>
          </w:tcPr>
          <w:p w14:paraId="45FF58C6">
            <w:pPr>
              <w:ind w:firstLine="480" w:firstLineChars="200"/>
              <w:jc w:val="center"/>
              <w:rPr>
                <w:rFonts w:ascii="宋体" w:hAnsi="宋体"/>
                <w:sz w:val="24"/>
                <w:szCs w:val="21"/>
              </w:rPr>
            </w:pPr>
          </w:p>
        </w:tc>
        <w:tc>
          <w:tcPr>
            <w:tcW w:w="2802" w:type="dxa"/>
            <w:vAlign w:val="center"/>
          </w:tcPr>
          <w:p w14:paraId="1872E2F2">
            <w:pPr>
              <w:ind w:firstLine="480" w:firstLineChars="200"/>
              <w:jc w:val="center"/>
              <w:rPr>
                <w:rFonts w:ascii="宋体" w:hAnsi="宋体"/>
                <w:sz w:val="24"/>
                <w:szCs w:val="21"/>
              </w:rPr>
            </w:pPr>
          </w:p>
        </w:tc>
      </w:tr>
      <w:tr w14:paraId="109D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608" w:type="dxa"/>
            <w:gridSpan w:val="4"/>
            <w:vAlign w:val="center"/>
          </w:tcPr>
          <w:p w14:paraId="5E87AE4D">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319B2242">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4B636A22">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3E97ECA7">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48887DF3">
      <w:pPr>
        <w:autoSpaceDE w:val="0"/>
        <w:autoSpaceDN w:val="0"/>
        <w:adjustRightInd w:val="0"/>
        <w:ind w:firstLine="309"/>
        <w:rPr>
          <w:rFonts w:ascii="宋体" w:cs="宋体"/>
          <w:sz w:val="24"/>
          <w:szCs w:val="24"/>
          <w:lang w:val="zh-CN"/>
        </w:rPr>
      </w:pPr>
    </w:p>
    <w:p w14:paraId="7A3D7EA2">
      <w:pPr>
        <w:autoSpaceDE w:val="0"/>
        <w:autoSpaceDN w:val="0"/>
        <w:adjustRightInd w:val="0"/>
        <w:ind w:firstLine="309"/>
        <w:rPr>
          <w:rFonts w:ascii="宋体" w:cs="宋体"/>
          <w:sz w:val="24"/>
          <w:szCs w:val="24"/>
          <w:lang w:val="zh-CN"/>
        </w:rPr>
      </w:pPr>
    </w:p>
    <w:p w14:paraId="2CDA9FE2">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041C8AB4">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7A19F3DE">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566E2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23D2F19">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776E0B40">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091D9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C71F10D">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5B949151">
            <w:pPr>
              <w:autoSpaceDE w:val="0"/>
              <w:autoSpaceDN w:val="0"/>
              <w:adjustRightInd w:val="0"/>
              <w:jc w:val="center"/>
              <w:rPr>
                <w:rFonts w:ascii="宋体" w:cs="宋体"/>
                <w:b/>
                <w:bCs/>
                <w:kern w:val="0"/>
                <w:sz w:val="24"/>
                <w:szCs w:val="24"/>
                <w:lang w:val="zh-CN"/>
              </w:rPr>
            </w:pPr>
          </w:p>
        </w:tc>
      </w:tr>
      <w:tr w14:paraId="15319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94894D4">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074B1A0">
            <w:pPr>
              <w:autoSpaceDE w:val="0"/>
              <w:autoSpaceDN w:val="0"/>
              <w:adjustRightInd w:val="0"/>
              <w:jc w:val="center"/>
              <w:rPr>
                <w:rFonts w:ascii="宋体" w:cs="宋体"/>
                <w:szCs w:val="21"/>
                <w:lang w:val="zh-CN"/>
              </w:rPr>
            </w:pPr>
          </w:p>
        </w:tc>
      </w:tr>
      <w:tr w14:paraId="5D1F8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D26192E">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75923B0">
            <w:pPr>
              <w:autoSpaceDE w:val="0"/>
              <w:autoSpaceDN w:val="0"/>
              <w:adjustRightInd w:val="0"/>
              <w:jc w:val="center"/>
              <w:rPr>
                <w:rFonts w:ascii="宋体" w:cs="宋体"/>
                <w:szCs w:val="21"/>
                <w:lang w:val="zh-CN"/>
              </w:rPr>
            </w:pPr>
          </w:p>
        </w:tc>
      </w:tr>
      <w:tr w14:paraId="76D19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F502B5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A03E657">
            <w:pPr>
              <w:autoSpaceDE w:val="0"/>
              <w:autoSpaceDN w:val="0"/>
              <w:adjustRightInd w:val="0"/>
              <w:jc w:val="center"/>
              <w:rPr>
                <w:rFonts w:ascii="宋体" w:cs="宋体"/>
                <w:szCs w:val="21"/>
                <w:lang w:val="zh-CN"/>
              </w:rPr>
            </w:pPr>
          </w:p>
        </w:tc>
      </w:tr>
      <w:tr w14:paraId="7177B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663F09F6">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B9C152D">
            <w:pPr>
              <w:autoSpaceDE w:val="0"/>
              <w:autoSpaceDN w:val="0"/>
              <w:adjustRightInd w:val="0"/>
              <w:jc w:val="center"/>
              <w:rPr>
                <w:rFonts w:ascii="宋体" w:cs="宋体"/>
                <w:szCs w:val="21"/>
                <w:lang w:val="zh-CN"/>
              </w:rPr>
            </w:pPr>
          </w:p>
        </w:tc>
      </w:tr>
      <w:tr w14:paraId="0A64DE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027EF2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1DA8530">
            <w:pPr>
              <w:autoSpaceDE w:val="0"/>
              <w:autoSpaceDN w:val="0"/>
              <w:adjustRightInd w:val="0"/>
              <w:jc w:val="center"/>
              <w:rPr>
                <w:rFonts w:ascii="宋体" w:cs="宋体"/>
                <w:szCs w:val="21"/>
                <w:lang w:val="zh-CN"/>
              </w:rPr>
            </w:pPr>
          </w:p>
        </w:tc>
      </w:tr>
      <w:tr w14:paraId="18C44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FBBBA63">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12C353E">
            <w:pPr>
              <w:autoSpaceDE w:val="0"/>
              <w:autoSpaceDN w:val="0"/>
              <w:adjustRightInd w:val="0"/>
              <w:jc w:val="center"/>
              <w:rPr>
                <w:rFonts w:ascii="宋体" w:cs="宋体"/>
                <w:szCs w:val="21"/>
                <w:lang w:val="zh-CN"/>
              </w:rPr>
            </w:pPr>
          </w:p>
        </w:tc>
      </w:tr>
      <w:tr w14:paraId="37D66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0EAFAD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076E0711">
            <w:pPr>
              <w:autoSpaceDE w:val="0"/>
              <w:autoSpaceDN w:val="0"/>
              <w:adjustRightInd w:val="0"/>
              <w:jc w:val="center"/>
              <w:rPr>
                <w:rFonts w:ascii="宋体" w:cs="宋体"/>
                <w:szCs w:val="21"/>
                <w:lang w:val="zh-CN"/>
              </w:rPr>
            </w:pPr>
          </w:p>
        </w:tc>
      </w:tr>
      <w:tr w14:paraId="424A2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B40A31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9E41057">
            <w:pPr>
              <w:autoSpaceDE w:val="0"/>
              <w:autoSpaceDN w:val="0"/>
              <w:adjustRightInd w:val="0"/>
              <w:jc w:val="center"/>
              <w:rPr>
                <w:rFonts w:ascii="宋体" w:cs="宋体"/>
                <w:szCs w:val="21"/>
                <w:lang w:val="zh-CN"/>
              </w:rPr>
            </w:pPr>
          </w:p>
        </w:tc>
      </w:tr>
      <w:tr w14:paraId="0B07E5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6F07745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F45F5D1">
            <w:pPr>
              <w:autoSpaceDE w:val="0"/>
              <w:autoSpaceDN w:val="0"/>
              <w:adjustRightInd w:val="0"/>
              <w:jc w:val="center"/>
              <w:rPr>
                <w:rFonts w:ascii="宋体" w:cs="宋体"/>
                <w:szCs w:val="21"/>
                <w:lang w:val="zh-CN"/>
              </w:rPr>
            </w:pPr>
          </w:p>
        </w:tc>
      </w:tr>
      <w:tr w14:paraId="6D133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830CA1F">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2DB25FC">
            <w:pPr>
              <w:autoSpaceDE w:val="0"/>
              <w:autoSpaceDN w:val="0"/>
              <w:adjustRightInd w:val="0"/>
              <w:jc w:val="center"/>
              <w:rPr>
                <w:rFonts w:ascii="宋体" w:cs="宋体"/>
                <w:szCs w:val="21"/>
                <w:lang w:val="zh-CN"/>
              </w:rPr>
            </w:pPr>
          </w:p>
        </w:tc>
      </w:tr>
      <w:tr w14:paraId="666B0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38EC1BB">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33683492">
            <w:pPr>
              <w:autoSpaceDE w:val="0"/>
              <w:autoSpaceDN w:val="0"/>
              <w:adjustRightInd w:val="0"/>
              <w:jc w:val="center"/>
              <w:rPr>
                <w:rFonts w:ascii="宋体" w:cs="宋体"/>
                <w:szCs w:val="21"/>
                <w:lang w:val="zh-CN"/>
              </w:rPr>
            </w:pPr>
          </w:p>
        </w:tc>
      </w:tr>
      <w:tr w14:paraId="13DDE1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EB755E3">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4D01A49">
            <w:pPr>
              <w:autoSpaceDE w:val="0"/>
              <w:autoSpaceDN w:val="0"/>
              <w:adjustRightInd w:val="0"/>
              <w:jc w:val="center"/>
              <w:rPr>
                <w:rFonts w:ascii="宋体" w:cs="宋体"/>
                <w:szCs w:val="21"/>
                <w:lang w:val="zh-CN"/>
              </w:rPr>
            </w:pPr>
          </w:p>
        </w:tc>
      </w:tr>
      <w:tr w14:paraId="3F4AF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6CA7D92">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1C00F2E7">
            <w:pPr>
              <w:autoSpaceDE w:val="0"/>
              <w:autoSpaceDN w:val="0"/>
              <w:adjustRightInd w:val="0"/>
              <w:jc w:val="center"/>
              <w:rPr>
                <w:rFonts w:ascii="宋体" w:cs="宋体"/>
                <w:szCs w:val="21"/>
                <w:lang w:val="zh-CN"/>
              </w:rPr>
            </w:pPr>
          </w:p>
        </w:tc>
      </w:tr>
      <w:tr w14:paraId="1E411E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D9EAA24">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5BA4CCF6">
            <w:pPr>
              <w:autoSpaceDE w:val="0"/>
              <w:autoSpaceDN w:val="0"/>
              <w:adjustRightInd w:val="0"/>
              <w:jc w:val="center"/>
              <w:rPr>
                <w:rFonts w:ascii="宋体" w:cs="宋体"/>
                <w:szCs w:val="21"/>
                <w:lang w:val="zh-CN"/>
              </w:rPr>
            </w:pPr>
          </w:p>
        </w:tc>
      </w:tr>
      <w:tr w14:paraId="4D457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12C252C">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3852863">
            <w:pPr>
              <w:autoSpaceDE w:val="0"/>
              <w:autoSpaceDN w:val="0"/>
              <w:adjustRightInd w:val="0"/>
              <w:jc w:val="center"/>
              <w:rPr>
                <w:rFonts w:ascii="宋体" w:cs="宋体"/>
                <w:szCs w:val="21"/>
                <w:lang w:val="zh-CN"/>
              </w:rPr>
            </w:pPr>
          </w:p>
        </w:tc>
      </w:tr>
    </w:tbl>
    <w:p w14:paraId="60F59753">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24FC19DF">
      <w:pPr>
        <w:autoSpaceDE w:val="0"/>
        <w:autoSpaceDN w:val="0"/>
        <w:adjustRightInd w:val="0"/>
        <w:spacing w:before="50" w:after="50"/>
        <w:rPr>
          <w:rFonts w:ascii="宋体" w:cs="宋体"/>
          <w:i/>
          <w:iCs/>
          <w:szCs w:val="21"/>
          <w:u w:val="single"/>
          <w:lang w:val="zh-CN"/>
        </w:rPr>
      </w:pPr>
    </w:p>
    <w:p w14:paraId="519067CC">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59A027D2">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02349D0C">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3EC2F0DF">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14:paraId="13EB0B62">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14:paraId="157C24DE">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14:paraId="668B787F">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经营许可证</w:t>
      </w:r>
      <w:r>
        <w:rPr>
          <w:rFonts w:hint="eastAsia" w:ascii="宋体" w:hAnsi="宋体"/>
          <w:bCs/>
          <w:sz w:val="24"/>
          <w:szCs w:val="24"/>
          <w:lang w:val="en-US" w:eastAsia="zh-CN"/>
        </w:rPr>
        <w:t>或生产许可证</w:t>
      </w:r>
      <w:r>
        <w:rPr>
          <w:rFonts w:hint="eastAsia" w:ascii="宋体" w:hAnsi="宋体"/>
          <w:bCs/>
          <w:sz w:val="24"/>
          <w:szCs w:val="24"/>
        </w:rPr>
        <w:t>复印件</w:t>
      </w:r>
    </w:p>
    <w:p w14:paraId="3CB22E22">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0FCD9E95">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14:paraId="4BB5ABDF">
      <w:pPr>
        <w:autoSpaceDE w:val="0"/>
        <w:autoSpaceDN w:val="0"/>
        <w:adjustRightInd w:val="0"/>
        <w:spacing w:line="440" w:lineRule="exact"/>
        <w:ind w:left="239" w:firstLine="240"/>
        <w:jc w:val="left"/>
        <w:rPr>
          <w:rFonts w:ascii="宋体" w:cs="宋体"/>
          <w:sz w:val="24"/>
          <w:szCs w:val="24"/>
        </w:rPr>
      </w:pPr>
    </w:p>
    <w:p w14:paraId="4FEFF95B">
      <w:pPr>
        <w:pageBreakBefore/>
        <w:autoSpaceDE w:val="0"/>
        <w:autoSpaceDN w:val="0"/>
        <w:adjustRightInd w:val="0"/>
        <w:spacing w:line="440" w:lineRule="exact"/>
        <w:jc w:val="center"/>
        <w:rPr>
          <w:rFonts w:ascii="宋体" w:hAnsi="宋体" w:cs="黑体"/>
          <w:sz w:val="32"/>
          <w:szCs w:val="32"/>
          <w:lang w:val="zh-CN"/>
        </w:rPr>
      </w:pPr>
      <w:bookmarkStart w:id="49" w:name="_Toc147481989"/>
      <w:bookmarkStart w:id="50" w:name="_Toc147482219"/>
      <w:r>
        <w:rPr>
          <w:rFonts w:hint="eastAsia" w:ascii="宋体" w:hAnsi="宋体" w:cs="宋体"/>
          <w:b/>
          <w:bCs/>
          <w:sz w:val="32"/>
          <w:szCs w:val="32"/>
          <w:lang w:val="zh-CN"/>
        </w:rPr>
        <w:t>具备履行合同所必需的设备和专业技术能力的书面声明</w:t>
      </w:r>
      <w:bookmarkEnd w:id="49"/>
      <w:bookmarkEnd w:id="50"/>
    </w:p>
    <w:p w14:paraId="0DF80ECE">
      <w:pPr>
        <w:autoSpaceDE w:val="0"/>
        <w:autoSpaceDN w:val="0"/>
        <w:adjustRightInd w:val="0"/>
        <w:spacing w:line="440" w:lineRule="exact"/>
        <w:ind w:firstLine="492"/>
        <w:rPr>
          <w:rFonts w:ascii="宋体" w:cs="宋体"/>
          <w:sz w:val="24"/>
          <w:szCs w:val="24"/>
          <w:lang w:val="zh-CN"/>
        </w:rPr>
      </w:pPr>
    </w:p>
    <w:p w14:paraId="3E0211A4">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1E8E8B27">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78F17054">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300ACE3D">
      <w:pPr>
        <w:autoSpaceDE w:val="0"/>
        <w:autoSpaceDN w:val="0"/>
        <w:adjustRightInd w:val="0"/>
        <w:spacing w:line="660" w:lineRule="exact"/>
        <w:ind w:firstLine="493"/>
        <w:rPr>
          <w:rFonts w:ascii="宋体" w:cs="宋体"/>
          <w:sz w:val="24"/>
          <w:szCs w:val="24"/>
          <w:lang w:val="zh-CN"/>
        </w:rPr>
      </w:pPr>
    </w:p>
    <w:p w14:paraId="66C329B7">
      <w:pPr>
        <w:autoSpaceDE w:val="0"/>
        <w:autoSpaceDN w:val="0"/>
        <w:adjustRightInd w:val="0"/>
        <w:spacing w:line="440" w:lineRule="exact"/>
        <w:ind w:firstLine="492"/>
        <w:rPr>
          <w:rFonts w:ascii="宋体" w:cs="宋体"/>
          <w:sz w:val="24"/>
          <w:szCs w:val="24"/>
          <w:lang w:val="zh-CN"/>
        </w:rPr>
      </w:pPr>
    </w:p>
    <w:p w14:paraId="703CFD95">
      <w:pPr>
        <w:autoSpaceDE w:val="0"/>
        <w:autoSpaceDN w:val="0"/>
        <w:adjustRightInd w:val="0"/>
        <w:spacing w:line="440" w:lineRule="exact"/>
        <w:ind w:firstLine="492"/>
        <w:rPr>
          <w:rFonts w:ascii="宋体" w:cs="宋体"/>
          <w:sz w:val="24"/>
          <w:szCs w:val="24"/>
          <w:lang w:val="zh-CN"/>
        </w:rPr>
      </w:pPr>
    </w:p>
    <w:p w14:paraId="11A6768F">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3E9C4F76">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04667F2D">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07D5BBAB">
      <w:pPr>
        <w:pageBreakBefore/>
        <w:autoSpaceDE w:val="0"/>
        <w:autoSpaceDN w:val="0"/>
        <w:adjustRightInd w:val="0"/>
        <w:spacing w:line="600" w:lineRule="exact"/>
        <w:jc w:val="center"/>
        <w:rPr>
          <w:rFonts w:ascii="宋体" w:hAnsi="宋体" w:cs="宋体"/>
          <w:b/>
          <w:bCs/>
          <w:sz w:val="32"/>
          <w:szCs w:val="32"/>
          <w:lang w:val="zh-CN"/>
        </w:rPr>
      </w:pPr>
      <w:bookmarkStart w:id="51" w:name="_Toc147482220"/>
      <w:bookmarkStart w:id="52" w:name="_Toc147481990"/>
      <w:r>
        <w:rPr>
          <w:rFonts w:hint="eastAsia" w:ascii="宋体" w:hAnsi="宋体" w:cs="宋体"/>
          <w:b/>
          <w:bCs/>
          <w:sz w:val="32"/>
          <w:szCs w:val="32"/>
          <w:lang w:val="zh-CN"/>
        </w:rPr>
        <w:t>参加采购活动前三年内在经营活动中没有重大违法记录的书面声明</w:t>
      </w:r>
      <w:bookmarkEnd w:id="51"/>
      <w:bookmarkEnd w:id="52"/>
    </w:p>
    <w:p w14:paraId="725649CE">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416CCA62">
      <w:pPr>
        <w:autoSpaceDE w:val="0"/>
        <w:autoSpaceDN w:val="0"/>
        <w:adjustRightInd w:val="0"/>
        <w:spacing w:line="440" w:lineRule="exact"/>
        <w:rPr>
          <w:rFonts w:ascii="宋体" w:cs="宋体"/>
          <w:b/>
          <w:bCs/>
          <w:sz w:val="44"/>
          <w:szCs w:val="44"/>
          <w:lang w:val="zh-CN"/>
        </w:rPr>
      </w:pPr>
    </w:p>
    <w:p w14:paraId="0FAD1434">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1E4A348E">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3C315907">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05461B35">
      <w:pPr>
        <w:autoSpaceDE w:val="0"/>
        <w:autoSpaceDN w:val="0"/>
        <w:adjustRightInd w:val="0"/>
        <w:spacing w:line="440" w:lineRule="exact"/>
        <w:rPr>
          <w:rFonts w:ascii="宋体" w:cs="宋体"/>
          <w:sz w:val="24"/>
          <w:szCs w:val="24"/>
          <w:lang w:val="zh-CN"/>
        </w:rPr>
      </w:pPr>
    </w:p>
    <w:p w14:paraId="57CBC732">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7D22B8FD">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23A84B23">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14:paraId="15FDC456">
      <w:pPr>
        <w:pageBreakBefore/>
        <w:autoSpaceDE w:val="0"/>
        <w:autoSpaceDN w:val="0"/>
        <w:adjustRightInd w:val="0"/>
        <w:spacing w:line="440" w:lineRule="exact"/>
        <w:jc w:val="center"/>
        <w:rPr>
          <w:rFonts w:ascii="宋体" w:hAnsi="宋体" w:cs="宋体"/>
          <w:b/>
          <w:bCs/>
          <w:sz w:val="32"/>
          <w:szCs w:val="32"/>
          <w:lang w:val="zh-CN"/>
        </w:rPr>
      </w:pPr>
      <w:bookmarkStart w:id="53" w:name="_Toc147481991"/>
      <w:bookmarkStart w:id="54" w:name="_Toc147482221"/>
      <w:r>
        <w:rPr>
          <w:rFonts w:hint="eastAsia" w:ascii="宋体" w:hAnsi="宋体" w:cs="宋体"/>
          <w:b/>
          <w:bCs/>
          <w:sz w:val="32"/>
          <w:szCs w:val="32"/>
          <w:lang w:val="zh-CN"/>
        </w:rPr>
        <w:t>法人授权书</w:t>
      </w:r>
      <w:bookmarkEnd w:id="53"/>
      <w:bookmarkEnd w:id="54"/>
    </w:p>
    <w:p w14:paraId="040EA355">
      <w:pPr>
        <w:tabs>
          <w:tab w:val="left" w:pos="360"/>
        </w:tabs>
        <w:autoSpaceDE w:val="0"/>
        <w:autoSpaceDN w:val="0"/>
        <w:adjustRightInd w:val="0"/>
        <w:ind w:firstLine="480"/>
        <w:rPr>
          <w:rFonts w:ascii="宋体" w:cs="宋体"/>
          <w:sz w:val="24"/>
          <w:szCs w:val="24"/>
          <w:lang w:val="zh-CN"/>
        </w:rPr>
      </w:pPr>
    </w:p>
    <w:p w14:paraId="7A5A8238">
      <w:pPr>
        <w:tabs>
          <w:tab w:val="left" w:pos="360"/>
        </w:tabs>
        <w:autoSpaceDE w:val="0"/>
        <w:autoSpaceDN w:val="0"/>
        <w:adjustRightInd w:val="0"/>
        <w:spacing w:line="440" w:lineRule="exact"/>
        <w:ind w:firstLine="480"/>
        <w:rPr>
          <w:rFonts w:ascii="宋体" w:cs="宋体"/>
          <w:sz w:val="24"/>
          <w:szCs w:val="24"/>
          <w:lang w:val="zh-CN"/>
        </w:rPr>
      </w:pPr>
    </w:p>
    <w:p w14:paraId="3E08AE53">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1B1E0E5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116FBAF9">
      <w:pPr>
        <w:tabs>
          <w:tab w:val="left" w:pos="360"/>
        </w:tabs>
        <w:autoSpaceDE w:val="0"/>
        <w:autoSpaceDN w:val="0"/>
        <w:adjustRightInd w:val="0"/>
        <w:spacing w:line="440" w:lineRule="exact"/>
        <w:rPr>
          <w:sz w:val="24"/>
          <w:szCs w:val="24"/>
        </w:rPr>
      </w:pPr>
      <w:r>
        <w:rPr>
          <w:sz w:val="24"/>
          <w:szCs w:val="24"/>
        </w:rPr>
        <w:t xml:space="preserve">          </w:t>
      </w:r>
    </w:p>
    <w:p w14:paraId="7C524140">
      <w:pPr>
        <w:tabs>
          <w:tab w:val="left" w:pos="360"/>
        </w:tabs>
        <w:autoSpaceDE w:val="0"/>
        <w:autoSpaceDN w:val="0"/>
        <w:adjustRightInd w:val="0"/>
        <w:spacing w:line="440" w:lineRule="exact"/>
        <w:rPr>
          <w:sz w:val="24"/>
          <w:szCs w:val="24"/>
        </w:rPr>
      </w:pPr>
    </w:p>
    <w:p w14:paraId="400C87CE">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24AD89F2">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4B4F21F1">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28B60645">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4878D402">
      <w:pPr>
        <w:tabs>
          <w:tab w:val="left" w:pos="360"/>
        </w:tabs>
        <w:autoSpaceDE w:val="0"/>
        <w:autoSpaceDN w:val="0"/>
        <w:adjustRightInd w:val="0"/>
        <w:spacing w:line="480" w:lineRule="exact"/>
        <w:ind w:firstLine="480" w:firstLineChars="200"/>
        <w:rPr>
          <w:rFonts w:ascii="宋体" w:hAnsi="宋体"/>
          <w:sz w:val="24"/>
          <w:szCs w:val="24"/>
        </w:rPr>
      </w:pPr>
    </w:p>
    <w:p w14:paraId="068AB332">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16DF4D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30001D2">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619A119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6B8A2B3C">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5020CB73">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3FDF046C">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091918ED">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3566229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53DE1A3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5FD379AB">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6816C38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154BDFA8">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7E1EAF1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418702D6">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5BDB7DC2">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55A09BB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22F7DEEE">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39513B75">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6D96F96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7BBDD5A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5ECC36E2">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19D170F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675B7E70">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3A98CF5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59328021">
      <w:pPr>
        <w:autoSpaceDE w:val="0"/>
        <w:autoSpaceDN w:val="0"/>
        <w:adjustRightInd w:val="0"/>
        <w:spacing w:line="560" w:lineRule="exact"/>
        <w:rPr>
          <w:rFonts w:ascii="黑体" w:eastAsia="黑体" w:cs="黑体"/>
          <w:b/>
          <w:bCs/>
          <w:sz w:val="32"/>
          <w:szCs w:val="32"/>
          <w:lang w:val="zh-CN"/>
        </w:rPr>
      </w:pPr>
    </w:p>
    <w:p w14:paraId="39AD6A9A">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5372C521">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7AE4E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5765100C">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2B30DF47">
            <w:pPr>
              <w:keepNext/>
              <w:keepLines/>
              <w:autoSpaceDE w:val="0"/>
              <w:autoSpaceDN w:val="0"/>
              <w:adjustRightInd w:val="0"/>
              <w:spacing w:line="420" w:lineRule="exact"/>
              <w:jc w:val="center"/>
              <w:outlineLvl w:val="1"/>
              <w:rPr>
                <w:rFonts w:ascii="Arial" w:hAnsi="Arial" w:cs="Arial"/>
                <w:b/>
                <w:bCs/>
                <w:sz w:val="24"/>
                <w:szCs w:val="24"/>
              </w:rPr>
            </w:pPr>
          </w:p>
        </w:tc>
      </w:tr>
      <w:tr w14:paraId="1AD3A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566EFFFA">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tcBorders>
            <w:vAlign w:val="center"/>
          </w:tcPr>
          <w:p w14:paraId="73D92105">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14:paraId="79C8FBCE">
            <w:pPr>
              <w:autoSpaceDE w:val="0"/>
              <w:autoSpaceDN w:val="0"/>
              <w:adjustRightInd w:val="0"/>
              <w:spacing w:line="420" w:lineRule="exact"/>
              <w:rPr>
                <w:rFonts w:ascii="宋体" w:hAnsi="Arial" w:cs="宋体"/>
                <w:sz w:val="24"/>
                <w:lang w:val="zh-CN"/>
              </w:rPr>
            </w:pPr>
          </w:p>
          <w:p w14:paraId="1D68CF0E">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2CC6DCCD">
            <w:pPr>
              <w:autoSpaceDE w:val="0"/>
              <w:autoSpaceDN w:val="0"/>
              <w:adjustRightInd w:val="0"/>
              <w:spacing w:line="420" w:lineRule="exact"/>
              <w:rPr>
                <w:rFonts w:ascii="宋体" w:hAnsi="Arial" w:cs="宋体"/>
                <w:color w:val="FF0000"/>
                <w:sz w:val="24"/>
                <w:szCs w:val="24"/>
                <w:lang w:val="zh-CN"/>
              </w:rPr>
            </w:pPr>
          </w:p>
        </w:tc>
      </w:tr>
    </w:tbl>
    <w:p w14:paraId="06EB46AE">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429DAE14">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24573544">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4D97374E">
      <w:pPr>
        <w:autoSpaceDE w:val="0"/>
        <w:autoSpaceDN w:val="0"/>
        <w:adjustRightInd w:val="0"/>
        <w:spacing w:line="440" w:lineRule="exact"/>
        <w:ind w:firstLine="480"/>
        <w:rPr>
          <w:rFonts w:ascii="宋体" w:hAnsi="Arial" w:cs="宋体"/>
          <w:sz w:val="24"/>
          <w:szCs w:val="24"/>
          <w:lang w:val="zh-CN"/>
        </w:rPr>
      </w:pPr>
    </w:p>
    <w:p w14:paraId="3B13794F">
      <w:pPr>
        <w:autoSpaceDE w:val="0"/>
        <w:autoSpaceDN w:val="0"/>
        <w:adjustRightInd w:val="0"/>
        <w:spacing w:line="440" w:lineRule="exact"/>
        <w:ind w:firstLine="480"/>
        <w:rPr>
          <w:rFonts w:ascii="宋体" w:hAnsi="Arial" w:cs="宋体"/>
          <w:sz w:val="24"/>
          <w:szCs w:val="24"/>
          <w:lang w:val="zh-CN"/>
        </w:rPr>
      </w:pPr>
    </w:p>
    <w:p w14:paraId="386451A5">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613FE8AE">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5881C975">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09F0CE67">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4F9E2374">
      <w:pPr>
        <w:tabs>
          <w:tab w:val="left" w:pos="953"/>
        </w:tabs>
        <w:spacing w:after="100" w:afterAutospacing="1" w:line="700" w:lineRule="exact"/>
        <w:jc w:val="center"/>
        <w:rPr>
          <w:rFonts w:ascii="宋体" w:hAnsi="宋体" w:cs="楷体"/>
          <w:b/>
          <w:bCs/>
          <w:sz w:val="28"/>
          <w:szCs w:val="28"/>
        </w:rPr>
      </w:pPr>
      <w:r>
        <w:rPr>
          <w:rFonts w:ascii="宋体" w:hAnsi="宋体" w:cs="黑体"/>
          <w:b/>
          <w:sz w:val="32"/>
          <w:szCs w:val="32"/>
          <w:lang w:val="zh-CN"/>
        </w:rPr>
        <w:br w:type="page"/>
      </w:r>
    </w:p>
    <w:p w14:paraId="2AE943FD">
      <w:pPr>
        <w:tabs>
          <w:tab w:val="left" w:pos="953"/>
        </w:tabs>
        <w:spacing w:after="100" w:afterAutospacing="1" w:line="600" w:lineRule="exact"/>
        <w:jc w:val="center"/>
        <w:rPr>
          <w:rFonts w:ascii="宋体" w:hAnsi="宋体" w:cs="黑体"/>
          <w:b/>
          <w:sz w:val="32"/>
          <w:szCs w:val="32"/>
          <w:lang w:val="zh-CN"/>
        </w:rPr>
      </w:pPr>
      <w:r>
        <w:rPr>
          <w:rFonts w:hint="eastAsia" w:ascii="宋体" w:hAnsi="宋体" w:cs="黑体"/>
          <w:b/>
          <w:sz w:val="32"/>
          <w:szCs w:val="32"/>
          <w:lang w:val="zh-CN"/>
        </w:rPr>
        <w:t>六、分项报价明细表</w:t>
      </w:r>
    </w:p>
    <w:p w14:paraId="3D2D1257">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2D2B3CCB">
      <w:pPr>
        <w:spacing w:after="100" w:afterAutospacing="1"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标书文件条款，并按采购项目需求对二标段水饺项目作如下报价：</w:t>
      </w:r>
    </w:p>
    <w:tbl>
      <w:tblPr>
        <w:tblStyle w:val="15"/>
        <w:tblW w:w="10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6"/>
        <w:gridCol w:w="1578"/>
        <w:gridCol w:w="682"/>
        <w:gridCol w:w="994"/>
        <w:gridCol w:w="995"/>
        <w:gridCol w:w="1116"/>
        <w:gridCol w:w="968"/>
        <w:gridCol w:w="1066"/>
        <w:gridCol w:w="1066"/>
      </w:tblGrid>
      <w:tr w14:paraId="7AB77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10" w:type="dxa"/>
            <w:vAlign w:val="center"/>
          </w:tcPr>
          <w:p w14:paraId="701BB68B">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1136" w:type="dxa"/>
            <w:vAlign w:val="center"/>
          </w:tcPr>
          <w:p w14:paraId="1A3A0B5E">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货物名称</w:t>
            </w:r>
          </w:p>
        </w:tc>
        <w:tc>
          <w:tcPr>
            <w:tcW w:w="1578" w:type="dxa"/>
            <w:vAlign w:val="center"/>
          </w:tcPr>
          <w:p w14:paraId="22C452A8">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包装规格</w:t>
            </w:r>
          </w:p>
        </w:tc>
        <w:tc>
          <w:tcPr>
            <w:tcW w:w="682" w:type="dxa"/>
            <w:vAlign w:val="center"/>
          </w:tcPr>
          <w:p w14:paraId="5ECAB344">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计量</w:t>
            </w:r>
          </w:p>
          <w:p w14:paraId="24900ACF">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单位</w:t>
            </w:r>
          </w:p>
        </w:tc>
        <w:tc>
          <w:tcPr>
            <w:tcW w:w="994" w:type="dxa"/>
            <w:vAlign w:val="center"/>
          </w:tcPr>
          <w:p w14:paraId="3DBBD720">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szCs w:val="21"/>
              </w:rPr>
              <w:t>预计采购数量</w:t>
            </w:r>
          </w:p>
        </w:tc>
        <w:tc>
          <w:tcPr>
            <w:tcW w:w="995" w:type="dxa"/>
            <w:vAlign w:val="center"/>
          </w:tcPr>
          <w:p w14:paraId="63DC2F4E">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最高限价（元/斤）</w:t>
            </w:r>
          </w:p>
        </w:tc>
        <w:tc>
          <w:tcPr>
            <w:tcW w:w="1116" w:type="dxa"/>
            <w:vAlign w:val="center"/>
          </w:tcPr>
          <w:p w14:paraId="1F983F60">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指导</w:t>
            </w:r>
          </w:p>
          <w:p w14:paraId="74377C98">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品牌</w:t>
            </w:r>
          </w:p>
        </w:tc>
        <w:tc>
          <w:tcPr>
            <w:tcW w:w="968" w:type="dxa"/>
            <w:vAlign w:val="center"/>
          </w:tcPr>
          <w:p w14:paraId="54F087C5">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投标</w:t>
            </w:r>
          </w:p>
          <w:p w14:paraId="3E922A44">
            <w:pPr>
              <w:widowControl/>
              <w:snapToGrid w:val="0"/>
              <w:jc w:val="center"/>
              <w:rPr>
                <w:rFonts w:ascii="宋体" w:hAnsi="宋体" w:cs="宋体"/>
                <w:bCs/>
                <w:kern w:val="0"/>
                <w:szCs w:val="21"/>
              </w:rPr>
            </w:pPr>
            <w:r>
              <w:rPr>
                <w:rFonts w:hint="eastAsia" w:cs="宋体" w:asciiTheme="minorEastAsia" w:hAnsiTheme="minorEastAsia" w:eastAsiaTheme="minorEastAsia"/>
                <w:bCs/>
                <w:color w:val="000000"/>
                <w:szCs w:val="21"/>
              </w:rPr>
              <w:t>品牌</w:t>
            </w:r>
          </w:p>
        </w:tc>
        <w:tc>
          <w:tcPr>
            <w:tcW w:w="1066" w:type="dxa"/>
            <w:vAlign w:val="center"/>
          </w:tcPr>
          <w:p w14:paraId="53F4D445">
            <w:pPr>
              <w:widowControl/>
              <w:snapToGrid w:val="0"/>
              <w:jc w:val="center"/>
              <w:rPr>
                <w:rFonts w:ascii="宋体" w:hAnsi="宋体" w:cs="宋体"/>
                <w:bCs/>
                <w:kern w:val="0"/>
                <w:szCs w:val="21"/>
              </w:rPr>
            </w:pPr>
            <w:r>
              <w:rPr>
                <w:rFonts w:hint="eastAsia" w:ascii="宋体" w:hAnsi="宋体" w:cs="宋体"/>
                <w:bCs/>
                <w:kern w:val="0"/>
                <w:szCs w:val="21"/>
              </w:rPr>
              <w:t>投标单价</w:t>
            </w:r>
          </w:p>
          <w:p w14:paraId="071F7DF0">
            <w:pPr>
              <w:widowControl/>
              <w:snapToGrid w:val="0"/>
              <w:jc w:val="center"/>
              <w:rPr>
                <w:rFonts w:ascii="宋体" w:hAnsi="宋体" w:cs="宋体"/>
                <w:bCs/>
                <w:kern w:val="0"/>
                <w:szCs w:val="21"/>
              </w:rPr>
            </w:pPr>
            <w:r>
              <w:rPr>
                <w:rFonts w:hint="eastAsia" w:ascii="宋体" w:hAnsi="宋体" w:cs="宋体"/>
                <w:bCs/>
                <w:kern w:val="0"/>
                <w:szCs w:val="21"/>
              </w:rPr>
              <w:t>（元/斤）</w:t>
            </w:r>
          </w:p>
        </w:tc>
        <w:tc>
          <w:tcPr>
            <w:tcW w:w="1066" w:type="dxa"/>
            <w:vAlign w:val="center"/>
          </w:tcPr>
          <w:p w14:paraId="6372F545">
            <w:pPr>
              <w:widowControl/>
              <w:snapToGrid w:val="0"/>
              <w:jc w:val="center"/>
              <w:rPr>
                <w:rFonts w:ascii="宋体" w:hAnsi="宋体" w:cs="宋体"/>
                <w:bCs/>
                <w:kern w:val="0"/>
                <w:szCs w:val="21"/>
              </w:rPr>
            </w:pPr>
            <w:r>
              <w:rPr>
                <w:rFonts w:hint="eastAsia" w:ascii="宋体" w:hAnsi="宋体" w:cs="宋体"/>
                <w:bCs/>
                <w:kern w:val="0"/>
                <w:szCs w:val="21"/>
              </w:rPr>
              <w:t>投标合价</w:t>
            </w:r>
          </w:p>
          <w:p w14:paraId="06404F95">
            <w:pPr>
              <w:widowControl/>
              <w:snapToGrid w:val="0"/>
              <w:jc w:val="center"/>
              <w:rPr>
                <w:rFonts w:ascii="宋体" w:hAnsi="宋体" w:cs="宋体"/>
                <w:bCs/>
                <w:kern w:val="0"/>
                <w:szCs w:val="21"/>
              </w:rPr>
            </w:pPr>
            <w:r>
              <w:rPr>
                <w:rFonts w:hint="eastAsia" w:ascii="宋体" w:hAnsi="宋体" w:cs="宋体"/>
                <w:bCs/>
                <w:kern w:val="0"/>
                <w:szCs w:val="21"/>
              </w:rPr>
              <w:t>（元）</w:t>
            </w:r>
          </w:p>
        </w:tc>
      </w:tr>
      <w:tr w14:paraId="01CB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2D1B94BA">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1136" w:type="dxa"/>
            <w:vAlign w:val="center"/>
          </w:tcPr>
          <w:p w14:paraId="4FE026F4">
            <w:pPr>
              <w:widowControl/>
              <w:spacing w:line="240" w:lineRule="exact"/>
              <w:jc w:val="center"/>
              <w:textAlignment w:val="center"/>
              <w:rPr>
                <w:rFonts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白菜肉饺</w:t>
            </w:r>
          </w:p>
        </w:tc>
        <w:tc>
          <w:tcPr>
            <w:tcW w:w="1578" w:type="dxa"/>
            <w:vAlign w:val="center"/>
          </w:tcPr>
          <w:p w14:paraId="4940A6EB">
            <w:pPr>
              <w:widowControl/>
              <w:spacing w:line="240" w:lineRule="exact"/>
              <w:jc w:val="center"/>
              <w:textAlignment w:val="center"/>
              <w:rPr>
                <w:rFonts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52E174F8">
            <w:pPr>
              <w:jc w:val="center"/>
            </w:pPr>
            <w:r>
              <w:rPr>
                <w:rFonts w:hint="eastAsia" w:cs="宋体" w:asciiTheme="minorEastAsia" w:hAnsiTheme="minorEastAsia" w:eastAsiaTheme="minorEastAsia"/>
                <w:bCs/>
                <w:szCs w:val="21"/>
              </w:rPr>
              <w:t>斤</w:t>
            </w:r>
          </w:p>
        </w:tc>
        <w:tc>
          <w:tcPr>
            <w:tcW w:w="994" w:type="dxa"/>
            <w:vAlign w:val="center"/>
          </w:tcPr>
          <w:p w14:paraId="0BADEFF3">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1300</w:t>
            </w:r>
          </w:p>
        </w:tc>
        <w:tc>
          <w:tcPr>
            <w:tcW w:w="995" w:type="dxa"/>
            <w:vAlign w:val="center"/>
          </w:tcPr>
          <w:p w14:paraId="3F46A4E0">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7.00 </w:t>
            </w:r>
          </w:p>
        </w:tc>
        <w:tc>
          <w:tcPr>
            <w:tcW w:w="1116" w:type="dxa"/>
            <w:vAlign w:val="center"/>
          </w:tcPr>
          <w:p w14:paraId="0E7AD3DB">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394D5FFE">
            <w:pPr>
              <w:spacing w:line="240" w:lineRule="exact"/>
              <w:jc w:val="center"/>
              <w:rPr>
                <w:rFonts w:cs="宋体" w:asciiTheme="minorEastAsia" w:hAnsiTheme="minorEastAsia" w:eastAsiaTheme="minorEastAsia"/>
                <w:color w:val="000000"/>
                <w:szCs w:val="21"/>
              </w:rPr>
            </w:pPr>
          </w:p>
        </w:tc>
        <w:tc>
          <w:tcPr>
            <w:tcW w:w="1066" w:type="dxa"/>
            <w:vAlign w:val="center"/>
          </w:tcPr>
          <w:p w14:paraId="32E84AFA">
            <w:pPr>
              <w:spacing w:line="240" w:lineRule="exact"/>
              <w:jc w:val="center"/>
              <w:rPr>
                <w:rFonts w:cs="宋体" w:asciiTheme="minorEastAsia" w:hAnsiTheme="minorEastAsia" w:eastAsiaTheme="minorEastAsia"/>
                <w:color w:val="000000"/>
                <w:szCs w:val="21"/>
              </w:rPr>
            </w:pPr>
          </w:p>
        </w:tc>
        <w:tc>
          <w:tcPr>
            <w:tcW w:w="1066" w:type="dxa"/>
            <w:vAlign w:val="center"/>
          </w:tcPr>
          <w:p w14:paraId="4EBB08D3">
            <w:pPr>
              <w:spacing w:line="240" w:lineRule="exact"/>
              <w:jc w:val="center"/>
              <w:rPr>
                <w:rFonts w:cs="宋体" w:asciiTheme="minorEastAsia" w:hAnsiTheme="minorEastAsia" w:eastAsiaTheme="minorEastAsia"/>
                <w:szCs w:val="21"/>
              </w:rPr>
            </w:pPr>
          </w:p>
        </w:tc>
      </w:tr>
      <w:tr w14:paraId="7DB9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3CFD01D4">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1136" w:type="dxa"/>
            <w:vAlign w:val="center"/>
          </w:tcPr>
          <w:p w14:paraId="23A83025">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纯猪肉饺</w:t>
            </w:r>
          </w:p>
        </w:tc>
        <w:tc>
          <w:tcPr>
            <w:tcW w:w="1578" w:type="dxa"/>
            <w:vAlign w:val="center"/>
          </w:tcPr>
          <w:p w14:paraId="3642D198">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09704294">
            <w:pPr>
              <w:jc w:val="center"/>
            </w:pPr>
            <w:r>
              <w:rPr>
                <w:rFonts w:hint="eastAsia" w:cs="宋体" w:asciiTheme="minorEastAsia" w:hAnsiTheme="minorEastAsia" w:eastAsiaTheme="minorEastAsia"/>
                <w:bCs/>
                <w:szCs w:val="21"/>
              </w:rPr>
              <w:t>斤</w:t>
            </w:r>
          </w:p>
        </w:tc>
        <w:tc>
          <w:tcPr>
            <w:tcW w:w="994" w:type="dxa"/>
            <w:vAlign w:val="center"/>
          </w:tcPr>
          <w:p w14:paraId="2D194417">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3000</w:t>
            </w:r>
          </w:p>
        </w:tc>
        <w:tc>
          <w:tcPr>
            <w:tcW w:w="995" w:type="dxa"/>
            <w:vAlign w:val="center"/>
          </w:tcPr>
          <w:p w14:paraId="073858DA">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0C73A14D">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3EDA028F">
            <w:pPr>
              <w:spacing w:line="240" w:lineRule="exact"/>
              <w:jc w:val="center"/>
              <w:rPr>
                <w:rFonts w:cs="宋体" w:asciiTheme="minorEastAsia" w:hAnsiTheme="minorEastAsia" w:eastAsiaTheme="minorEastAsia"/>
                <w:color w:val="000000"/>
                <w:szCs w:val="21"/>
              </w:rPr>
            </w:pPr>
          </w:p>
        </w:tc>
        <w:tc>
          <w:tcPr>
            <w:tcW w:w="1066" w:type="dxa"/>
            <w:vAlign w:val="center"/>
          </w:tcPr>
          <w:p w14:paraId="5D5144CB">
            <w:pPr>
              <w:spacing w:line="240" w:lineRule="exact"/>
              <w:jc w:val="center"/>
              <w:rPr>
                <w:rFonts w:cs="宋体" w:asciiTheme="minorEastAsia" w:hAnsiTheme="minorEastAsia" w:eastAsiaTheme="minorEastAsia"/>
                <w:color w:val="000000"/>
                <w:szCs w:val="21"/>
              </w:rPr>
            </w:pPr>
          </w:p>
        </w:tc>
        <w:tc>
          <w:tcPr>
            <w:tcW w:w="1066" w:type="dxa"/>
            <w:vAlign w:val="center"/>
          </w:tcPr>
          <w:p w14:paraId="60F69A60">
            <w:pPr>
              <w:spacing w:line="240" w:lineRule="exact"/>
              <w:jc w:val="center"/>
              <w:rPr>
                <w:rFonts w:cs="宋体" w:asciiTheme="minorEastAsia" w:hAnsiTheme="minorEastAsia" w:eastAsiaTheme="minorEastAsia"/>
                <w:szCs w:val="21"/>
              </w:rPr>
            </w:pPr>
          </w:p>
        </w:tc>
      </w:tr>
      <w:tr w14:paraId="6C39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0C065079">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1136" w:type="dxa"/>
            <w:vAlign w:val="center"/>
          </w:tcPr>
          <w:p w14:paraId="3242A233">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荠菜肉饺</w:t>
            </w:r>
          </w:p>
        </w:tc>
        <w:tc>
          <w:tcPr>
            <w:tcW w:w="1578" w:type="dxa"/>
            <w:vAlign w:val="center"/>
          </w:tcPr>
          <w:p w14:paraId="2B3B75E4">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188441C5">
            <w:pPr>
              <w:jc w:val="center"/>
            </w:pPr>
            <w:r>
              <w:rPr>
                <w:rFonts w:hint="eastAsia" w:cs="宋体" w:asciiTheme="minorEastAsia" w:hAnsiTheme="minorEastAsia" w:eastAsiaTheme="minorEastAsia"/>
                <w:bCs/>
                <w:szCs w:val="21"/>
              </w:rPr>
              <w:t>斤</w:t>
            </w:r>
          </w:p>
        </w:tc>
        <w:tc>
          <w:tcPr>
            <w:tcW w:w="994" w:type="dxa"/>
            <w:vAlign w:val="center"/>
          </w:tcPr>
          <w:p w14:paraId="6629AC5F">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1200</w:t>
            </w:r>
          </w:p>
        </w:tc>
        <w:tc>
          <w:tcPr>
            <w:tcW w:w="995" w:type="dxa"/>
            <w:vAlign w:val="center"/>
          </w:tcPr>
          <w:p w14:paraId="0160B8D1">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577929B2">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7A8A04A4">
            <w:pPr>
              <w:spacing w:line="240" w:lineRule="exact"/>
              <w:jc w:val="center"/>
              <w:rPr>
                <w:rFonts w:cs="宋体" w:asciiTheme="minorEastAsia" w:hAnsiTheme="minorEastAsia" w:eastAsiaTheme="minorEastAsia"/>
                <w:color w:val="000000"/>
                <w:szCs w:val="21"/>
              </w:rPr>
            </w:pPr>
          </w:p>
        </w:tc>
        <w:tc>
          <w:tcPr>
            <w:tcW w:w="1066" w:type="dxa"/>
            <w:vAlign w:val="center"/>
          </w:tcPr>
          <w:p w14:paraId="518DDBFD">
            <w:pPr>
              <w:spacing w:line="240" w:lineRule="exact"/>
              <w:jc w:val="center"/>
              <w:rPr>
                <w:rFonts w:cs="宋体" w:asciiTheme="minorEastAsia" w:hAnsiTheme="minorEastAsia" w:eastAsiaTheme="minorEastAsia"/>
                <w:color w:val="000000"/>
                <w:szCs w:val="21"/>
              </w:rPr>
            </w:pPr>
          </w:p>
        </w:tc>
        <w:tc>
          <w:tcPr>
            <w:tcW w:w="1066" w:type="dxa"/>
            <w:vAlign w:val="center"/>
          </w:tcPr>
          <w:p w14:paraId="7AA14686">
            <w:pPr>
              <w:spacing w:line="240" w:lineRule="exact"/>
              <w:jc w:val="center"/>
              <w:rPr>
                <w:rFonts w:cs="宋体" w:asciiTheme="minorEastAsia" w:hAnsiTheme="minorEastAsia" w:eastAsiaTheme="minorEastAsia"/>
                <w:szCs w:val="21"/>
              </w:rPr>
            </w:pPr>
          </w:p>
        </w:tc>
      </w:tr>
      <w:tr w14:paraId="25CF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7C23A347">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1136" w:type="dxa"/>
            <w:vAlign w:val="center"/>
          </w:tcPr>
          <w:p w14:paraId="31F752C1">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芹菜肉饺</w:t>
            </w:r>
          </w:p>
        </w:tc>
        <w:tc>
          <w:tcPr>
            <w:tcW w:w="1578" w:type="dxa"/>
            <w:vAlign w:val="center"/>
          </w:tcPr>
          <w:p w14:paraId="14024EDE">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51F78C18">
            <w:pPr>
              <w:jc w:val="center"/>
            </w:pPr>
            <w:r>
              <w:rPr>
                <w:rFonts w:hint="eastAsia" w:cs="宋体" w:asciiTheme="minorEastAsia" w:hAnsiTheme="minorEastAsia" w:eastAsiaTheme="minorEastAsia"/>
                <w:bCs/>
                <w:szCs w:val="21"/>
              </w:rPr>
              <w:t>斤</w:t>
            </w:r>
          </w:p>
        </w:tc>
        <w:tc>
          <w:tcPr>
            <w:tcW w:w="994" w:type="dxa"/>
            <w:vAlign w:val="center"/>
          </w:tcPr>
          <w:p w14:paraId="1B3EFAD6">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1500</w:t>
            </w:r>
          </w:p>
        </w:tc>
        <w:tc>
          <w:tcPr>
            <w:tcW w:w="995" w:type="dxa"/>
            <w:vAlign w:val="center"/>
          </w:tcPr>
          <w:p w14:paraId="1DD7169D">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06487F14">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63749142">
            <w:pPr>
              <w:spacing w:line="240" w:lineRule="exact"/>
              <w:jc w:val="center"/>
              <w:rPr>
                <w:rFonts w:cs="宋体" w:asciiTheme="minorEastAsia" w:hAnsiTheme="minorEastAsia" w:eastAsiaTheme="minorEastAsia"/>
                <w:color w:val="000000"/>
                <w:szCs w:val="21"/>
              </w:rPr>
            </w:pPr>
          </w:p>
        </w:tc>
        <w:tc>
          <w:tcPr>
            <w:tcW w:w="1066" w:type="dxa"/>
            <w:vAlign w:val="center"/>
          </w:tcPr>
          <w:p w14:paraId="1A00FC64">
            <w:pPr>
              <w:spacing w:line="240" w:lineRule="exact"/>
              <w:jc w:val="center"/>
              <w:rPr>
                <w:rFonts w:cs="宋体" w:asciiTheme="minorEastAsia" w:hAnsiTheme="minorEastAsia" w:eastAsiaTheme="minorEastAsia"/>
                <w:color w:val="000000"/>
                <w:szCs w:val="21"/>
              </w:rPr>
            </w:pPr>
          </w:p>
        </w:tc>
        <w:tc>
          <w:tcPr>
            <w:tcW w:w="1066" w:type="dxa"/>
            <w:vAlign w:val="center"/>
          </w:tcPr>
          <w:p w14:paraId="58CCE7A5">
            <w:pPr>
              <w:spacing w:line="240" w:lineRule="exact"/>
              <w:jc w:val="center"/>
              <w:rPr>
                <w:rFonts w:cs="宋体" w:asciiTheme="minorEastAsia" w:hAnsiTheme="minorEastAsia" w:eastAsiaTheme="minorEastAsia"/>
                <w:szCs w:val="21"/>
              </w:rPr>
            </w:pPr>
          </w:p>
        </w:tc>
      </w:tr>
      <w:tr w14:paraId="4A9B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78612B90">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w:t>
            </w:r>
          </w:p>
        </w:tc>
        <w:tc>
          <w:tcPr>
            <w:tcW w:w="1136" w:type="dxa"/>
            <w:vAlign w:val="center"/>
          </w:tcPr>
          <w:p w14:paraId="1F597A53">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韭菜肉饺</w:t>
            </w:r>
          </w:p>
        </w:tc>
        <w:tc>
          <w:tcPr>
            <w:tcW w:w="1578" w:type="dxa"/>
            <w:vAlign w:val="center"/>
          </w:tcPr>
          <w:p w14:paraId="5F483545">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62BB056C">
            <w:pPr>
              <w:jc w:val="center"/>
            </w:pPr>
            <w:r>
              <w:rPr>
                <w:rFonts w:hint="eastAsia" w:cs="宋体" w:asciiTheme="minorEastAsia" w:hAnsiTheme="minorEastAsia" w:eastAsiaTheme="minorEastAsia"/>
                <w:bCs/>
                <w:szCs w:val="21"/>
              </w:rPr>
              <w:t>斤</w:t>
            </w:r>
          </w:p>
        </w:tc>
        <w:tc>
          <w:tcPr>
            <w:tcW w:w="994" w:type="dxa"/>
            <w:vAlign w:val="center"/>
          </w:tcPr>
          <w:p w14:paraId="0680276E">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1500</w:t>
            </w:r>
          </w:p>
        </w:tc>
        <w:tc>
          <w:tcPr>
            <w:tcW w:w="995" w:type="dxa"/>
            <w:vAlign w:val="center"/>
          </w:tcPr>
          <w:p w14:paraId="44A92E24">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23A571D0">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649ACAA1">
            <w:pPr>
              <w:spacing w:line="240" w:lineRule="exact"/>
              <w:jc w:val="center"/>
              <w:rPr>
                <w:rFonts w:cs="宋体" w:asciiTheme="minorEastAsia" w:hAnsiTheme="minorEastAsia" w:eastAsiaTheme="minorEastAsia"/>
                <w:color w:val="000000"/>
                <w:szCs w:val="21"/>
              </w:rPr>
            </w:pPr>
          </w:p>
        </w:tc>
        <w:tc>
          <w:tcPr>
            <w:tcW w:w="1066" w:type="dxa"/>
            <w:vAlign w:val="center"/>
          </w:tcPr>
          <w:p w14:paraId="0074FC15">
            <w:pPr>
              <w:spacing w:line="240" w:lineRule="exact"/>
              <w:jc w:val="center"/>
              <w:rPr>
                <w:rFonts w:cs="宋体" w:asciiTheme="minorEastAsia" w:hAnsiTheme="minorEastAsia" w:eastAsiaTheme="minorEastAsia"/>
                <w:color w:val="000000"/>
                <w:szCs w:val="21"/>
              </w:rPr>
            </w:pPr>
          </w:p>
        </w:tc>
        <w:tc>
          <w:tcPr>
            <w:tcW w:w="1066" w:type="dxa"/>
            <w:vAlign w:val="center"/>
          </w:tcPr>
          <w:p w14:paraId="19EA094D">
            <w:pPr>
              <w:spacing w:line="240" w:lineRule="exact"/>
              <w:jc w:val="center"/>
              <w:rPr>
                <w:rFonts w:cs="宋体" w:asciiTheme="minorEastAsia" w:hAnsiTheme="minorEastAsia" w:eastAsiaTheme="minorEastAsia"/>
                <w:szCs w:val="21"/>
              </w:rPr>
            </w:pPr>
          </w:p>
        </w:tc>
      </w:tr>
      <w:tr w14:paraId="219F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049D3023">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w:t>
            </w:r>
          </w:p>
        </w:tc>
        <w:tc>
          <w:tcPr>
            <w:tcW w:w="1136" w:type="dxa"/>
            <w:vAlign w:val="center"/>
          </w:tcPr>
          <w:p w14:paraId="43628F66">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三鲜肉饺</w:t>
            </w:r>
          </w:p>
        </w:tc>
        <w:tc>
          <w:tcPr>
            <w:tcW w:w="1578" w:type="dxa"/>
            <w:vAlign w:val="center"/>
          </w:tcPr>
          <w:p w14:paraId="5A83E19D">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56ECE22C">
            <w:pPr>
              <w:jc w:val="center"/>
            </w:pPr>
            <w:r>
              <w:rPr>
                <w:rFonts w:hint="eastAsia" w:cs="宋体" w:asciiTheme="minorEastAsia" w:hAnsiTheme="minorEastAsia" w:eastAsiaTheme="minorEastAsia"/>
                <w:bCs/>
                <w:szCs w:val="21"/>
              </w:rPr>
              <w:t>斤</w:t>
            </w:r>
          </w:p>
        </w:tc>
        <w:tc>
          <w:tcPr>
            <w:tcW w:w="994" w:type="dxa"/>
            <w:vAlign w:val="center"/>
          </w:tcPr>
          <w:p w14:paraId="0F6322E2">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1000</w:t>
            </w:r>
          </w:p>
        </w:tc>
        <w:tc>
          <w:tcPr>
            <w:tcW w:w="995" w:type="dxa"/>
            <w:vAlign w:val="center"/>
          </w:tcPr>
          <w:p w14:paraId="14DB439D">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2473693C">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788C95FA">
            <w:pPr>
              <w:spacing w:line="240" w:lineRule="exact"/>
              <w:jc w:val="center"/>
              <w:rPr>
                <w:rFonts w:cs="宋体" w:asciiTheme="minorEastAsia" w:hAnsiTheme="minorEastAsia" w:eastAsiaTheme="minorEastAsia"/>
                <w:color w:val="000000"/>
                <w:szCs w:val="21"/>
              </w:rPr>
            </w:pPr>
          </w:p>
        </w:tc>
        <w:tc>
          <w:tcPr>
            <w:tcW w:w="1066" w:type="dxa"/>
            <w:vAlign w:val="center"/>
          </w:tcPr>
          <w:p w14:paraId="03FAC940">
            <w:pPr>
              <w:spacing w:line="240" w:lineRule="exact"/>
              <w:jc w:val="center"/>
              <w:rPr>
                <w:rFonts w:cs="宋体" w:asciiTheme="minorEastAsia" w:hAnsiTheme="minorEastAsia" w:eastAsiaTheme="minorEastAsia"/>
                <w:color w:val="000000"/>
                <w:szCs w:val="21"/>
              </w:rPr>
            </w:pPr>
          </w:p>
        </w:tc>
        <w:tc>
          <w:tcPr>
            <w:tcW w:w="1066" w:type="dxa"/>
            <w:vAlign w:val="center"/>
          </w:tcPr>
          <w:p w14:paraId="7EA1EDA1">
            <w:pPr>
              <w:spacing w:line="240" w:lineRule="exact"/>
              <w:jc w:val="center"/>
              <w:rPr>
                <w:rFonts w:cs="宋体" w:asciiTheme="minorEastAsia" w:hAnsiTheme="minorEastAsia" w:eastAsiaTheme="minorEastAsia"/>
                <w:szCs w:val="21"/>
              </w:rPr>
            </w:pPr>
          </w:p>
        </w:tc>
      </w:tr>
      <w:tr w14:paraId="3F8E3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133127BB">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w:t>
            </w:r>
          </w:p>
        </w:tc>
        <w:tc>
          <w:tcPr>
            <w:tcW w:w="1136" w:type="dxa"/>
            <w:vAlign w:val="center"/>
          </w:tcPr>
          <w:p w14:paraId="3F2D633D">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香菇肉饺</w:t>
            </w:r>
          </w:p>
        </w:tc>
        <w:tc>
          <w:tcPr>
            <w:tcW w:w="1578" w:type="dxa"/>
            <w:vAlign w:val="center"/>
          </w:tcPr>
          <w:p w14:paraId="24EC7B73">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5DA66A25">
            <w:pPr>
              <w:jc w:val="center"/>
            </w:pPr>
            <w:r>
              <w:rPr>
                <w:rFonts w:hint="eastAsia" w:cs="宋体" w:asciiTheme="minorEastAsia" w:hAnsiTheme="minorEastAsia" w:eastAsiaTheme="minorEastAsia"/>
                <w:bCs/>
                <w:szCs w:val="21"/>
              </w:rPr>
              <w:t>斤</w:t>
            </w:r>
          </w:p>
        </w:tc>
        <w:tc>
          <w:tcPr>
            <w:tcW w:w="994" w:type="dxa"/>
            <w:vAlign w:val="center"/>
          </w:tcPr>
          <w:p w14:paraId="0B56436F">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1500</w:t>
            </w:r>
          </w:p>
        </w:tc>
        <w:tc>
          <w:tcPr>
            <w:tcW w:w="995" w:type="dxa"/>
            <w:vAlign w:val="center"/>
          </w:tcPr>
          <w:p w14:paraId="3A2012AA">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223DC0D3">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05D435EC">
            <w:pPr>
              <w:spacing w:line="240" w:lineRule="exact"/>
              <w:jc w:val="center"/>
              <w:rPr>
                <w:rFonts w:cs="宋体" w:asciiTheme="minorEastAsia" w:hAnsiTheme="minorEastAsia" w:eastAsiaTheme="minorEastAsia"/>
                <w:color w:val="000000"/>
                <w:szCs w:val="21"/>
              </w:rPr>
            </w:pPr>
          </w:p>
        </w:tc>
        <w:tc>
          <w:tcPr>
            <w:tcW w:w="1066" w:type="dxa"/>
            <w:vAlign w:val="center"/>
          </w:tcPr>
          <w:p w14:paraId="2613427B">
            <w:pPr>
              <w:spacing w:line="240" w:lineRule="exact"/>
              <w:jc w:val="center"/>
              <w:rPr>
                <w:rFonts w:cs="宋体" w:asciiTheme="minorEastAsia" w:hAnsiTheme="minorEastAsia" w:eastAsiaTheme="minorEastAsia"/>
                <w:color w:val="000000"/>
                <w:szCs w:val="21"/>
              </w:rPr>
            </w:pPr>
          </w:p>
        </w:tc>
        <w:tc>
          <w:tcPr>
            <w:tcW w:w="1066" w:type="dxa"/>
            <w:vAlign w:val="center"/>
          </w:tcPr>
          <w:p w14:paraId="20CF0547">
            <w:pPr>
              <w:spacing w:line="240" w:lineRule="exact"/>
              <w:jc w:val="center"/>
              <w:rPr>
                <w:rFonts w:cs="宋体" w:asciiTheme="minorEastAsia" w:hAnsiTheme="minorEastAsia" w:eastAsiaTheme="minorEastAsia"/>
                <w:szCs w:val="21"/>
              </w:rPr>
            </w:pPr>
          </w:p>
        </w:tc>
      </w:tr>
      <w:tr w14:paraId="207B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5E430823">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w:t>
            </w:r>
          </w:p>
        </w:tc>
        <w:tc>
          <w:tcPr>
            <w:tcW w:w="1136" w:type="dxa"/>
            <w:vAlign w:val="center"/>
          </w:tcPr>
          <w:p w14:paraId="66B0609A">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玉米肉饺</w:t>
            </w:r>
          </w:p>
        </w:tc>
        <w:tc>
          <w:tcPr>
            <w:tcW w:w="1578" w:type="dxa"/>
            <w:vAlign w:val="center"/>
          </w:tcPr>
          <w:p w14:paraId="3621B789">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1B3E0B87">
            <w:pPr>
              <w:jc w:val="center"/>
            </w:pPr>
            <w:r>
              <w:rPr>
                <w:rFonts w:hint="eastAsia" w:cs="宋体" w:asciiTheme="minorEastAsia" w:hAnsiTheme="minorEastAsia" w:eastAsiaTheme="minorEastAsia"/>
                <w:bCs/>
                <w:szCs w:val="21"/>
              </w:rPr>
              <w:t>斤</w:t>
            </w:r>
          </w:p>
        </w:tc>
        <w:tc>
          <w:tcPr>
            <w:tcW w:w="994" w:type="dxa"/>
            <w:vAlign w:val="center"/>
          </w:tcPr>
          <w:p w14:paraId="4BCF3A36">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10000</w:t>
            </w:r>
          </w:p>
        </w:tc>
        <w:tc>
          <w:tcPr>
            <w:tcW w:w="995" w:type="dxa"/>
            <w:vAlign w:val="center"/>
          </w:tcPr>
          <w:p w14:paraId="0E539F68">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142DB96D">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4E4C5C4B">
            <w:pPr>
              <w:spacing w:line="240" w:lineRule="exact"/>
              <w:jc w:val="center"/>
              <w:rPr>
                <w:rFonts w:cs="宋体" w:asciiTheme="minorEastAsia" w:hAnsiTheme="minorEastAsia" w:eastAsiaTheme="minorEastAsia"/>
                <w:color w:val="000000"/>
                <w:szCs w:val="21"/>
              </w:rPr>
            </w:pPr>
          </w:p>
        </w:tc>
        <w:tc>
          <w:tcPr>
            <w:tcW w:w="1066" w:type="dxa"/>
            <w:vAlign w:val="center"/>
          </w:tcPr>
          <w:p w14:paraId="15399BB8">
            <w:pPr>
              <w:spacing w:line="240" w:lineRule="exact"/>
              <w:jc w:val="center"/>
              <w:rPr>
                <w:rFonts w:cs="宋体" w:asciiTheme="minorEastAsia" w:hAnsiTheme="minorEastAsia" w:eastAsiaTheme="minorEastAsia"/>
                <w:color w:val="000000"/>
                <w:szCs w:val="21"/>
              </w:rPr>
            </w:pPr>
          </w:p>
        </w:tc>
        <w:tc>
          <w:tcPr>
            <w:tcW w:w="1066" w:type="dxa"/>
            <w:vAlign w:val="center"/>
          </w:tcPr>
          <w:p w14:paraId="56535D42">
            <w:pPr>
              <w:spacing w:line="240" w:lineRule="exact"/>
              <w:jc w:val="center"/>
              <w:rPr>
                <w:rFonts w:cs="宋体" w:asciiTheme="minorEastAsia" w:hAnsiTheme="minorEastAsia" w:eastAsiaTheme="minorEastAsia"/>
                <w:szCs w:val="21"/>
              </w:rPr>
            </w:pPr>
          </w:p>
        </w:tc>
      </w:tr>
      <w:tr w14:paraId="53D8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5C3873C4">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w:t>
            </w:r>
          </w:p>
        </w:tc>
        <w:tc>
          <w:tcPr>
            <w:tcW w:w="1136" w:type="dxa"/>
            <w:vAlign w:val="center"/>
          </w:tcPr>
          <w:p w14:paraId="1B09D5B2">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韭菜鸡蛋饺</w:t>
            </w:r>
          </w:p>
        </w:tc>
        <w:tc>
          <w:tcPr>
            <w:tcW w:w="1578" w:type="dxa"/>
            <w:vAlign w:val="center"/>
          </w:tcPr>
          <w:p w14:paraId="435D2FB5">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23CCC66C">
            <w:pPr>
              <w:jc w:val="center"/>
            </w:pPr>
            <w:r>
              <w:rPr>
                <w:rFonts w:hint="eastAsia" w:cs="宋体" w:asciiTheme="minorEastAsia" w:hAnsiTheme="minorEastAsia" w:eastAsiaTheme="minorEastAsia"/>
                <w:bCs/>
                <w:szCs w:val="21"/>
              </w:rPr>
              <w:t>斤</w:t>
            </w:r>
          </w:p>
        </w:tc>
        <w:tc>
          <w:tcPr>
            <w:tcW w:w="994" w:type="dxa"/>
            <w:vAlign w:val="center"/>
          </w:tcPr>
          <w:p w14:paraId="6B2FF37C">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2000</w:t>
            </w:r>
          </w:p>
        </w:tc>
        <w:tc>
          <w:tcPr>
            <w:tcW w:w="995" w:type="dxa"/>
            <w:vAlign w:val="center"/>
          </w:tcPr>
          <w:p w14:paraId="6BD80A8C">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62415237">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207EFE45">
            <w:pPr>
              <w:spacing w:line="240" w:lineRule="exact"/>
              <w:jc w:val="center"/>
              <w:rPr>
                <w:rFonts w:cs="宋体" w:asciiTheme="minorEastAsia" w:hAnsiTheme="minorEastAsia" w:eastAsiaTheme="minorEastAsia"/>
                <w:color w:val="000000"/>
                <w:szCs w:val="21"/>
              </w:rPr>
            </w:pPr>
          </w:p>
        </w:tc>
        <w:tc>
          <w:tcPr>
            <w:tcW w:w="1066" w:type="dxa"/>
            <w:vAlign w:val="center"/>
          </w:tcPr>
          <w:p w14:paraId="43CC6B23">
            <w:pPr>
              <w:spacing w:line="240" w:lineRule="exact"/>
              <w:jc w:val="center"/>
              <w:rPr>
                <w:rFonts w:cs="宋体" w:asciiTheme="minorEastAsia" w:hAnsiTheme="minorEastAsia" w:eastAsiaTheme="minorEastAsia"/>
                <w:color w:val="000000"/>
                <w:szCs w:val="21"/>
              </w:rPr>
            </w:pPr>
          </w:p>
        </w:tc>
        <w:tc>
          <w:tcPr>
            <w:tcW w:w="1066" w:type="dxa"/>
            <w:vAlign w:val="center"/>
          </w:tcPr>
          <w:p w14:paraId="4C7819B6">
            <w:pPr>
              <w:spacing w:line="240" w:lineRule="exact"/>
              <w:jc w:val="center"/>
              <w:rPr>
                <w:rFonts w:cs="宋体" w:asciiTheme="minorEastAsia" w:hAnsiTheme="minorEastAsia" w:eastAsiaTheme="minorEastAsia"/>
                <w:szCs w:val="21"/>
              </w:rPr>
            </w:pPr>
          </w:p>
        </w:tc>
      </w:tr>
      <w:tr w14:paraId="6FB5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3AB487D5">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w:t>
            </w:r>
          </w:p>
        </w:tc>
        <w:tc>
          <w:tcPr>
            <w:tcW w:w="1136" w:type="dxa"/>
            <w:vAlign w:val="center"/>
          </w:tcPr>
          <w:p w14:paraId="1BF9689A">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青菜香菇水饺</w:t>
            </w:r>
          </w:p>
        </w:tc>
        <w:tc>
          <w:tcPr>
            <w:tcW w:w="1578" w:type="dxa"/>
            <w:vAlign w:val="center"/>
          </w:tcPr>
          <w:p w14:paraId="132B3632">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2.5kg*4包</w:t>
            </w:r>
          </w:p>
        </w:tc>
        <w:tc>
          <w:tcPr>
            <w:tcW w:w="682" w:type="dxa"/>
            <w:vAlign w:val="center"/>
          </w:tcPr>
          <w:p w14:paraId="1D87297E">
            <w:pPr>
              <w:jc w:val="center"/>
            </w:pPr>
            <w:r>
              <w:rPr>
                <w:rFonts w:hint="eastAsia" w:cs="宋体" w:asciiTheme="minorEastAsia" w:hAnsiTheme="minorEastAsia" w:eastAsiaTheme="minorEastAsia"/>
                <w:bCs/>
                <w:szCs w:val="21"/>
              </w:rPr>
              <w:t>斤</w:t>
            </w:r>
          </w:p>
        </w:tc>
        <w:tc>
          <w:tcPr>
            <w:tcW w:w="994" w:type="dxa"/>
            <w:vAlign w:val="center"/>
          </w:tcPr>
          <w:p w14:paraId="064A7604">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2000</w:t>
            </w:r>
          </w:p>
        </w:tc>
        <w:tc>
          <w:tcPr>
            <w:tcW w:w="995" w:type="dxa"/>
            <w:vAlign w:val="center"/>
          </w:tcPr>
          <w:p w14:paraId="5631DBAE">
            <w:pPr>
              <w:widowControl/>
              <w:spacing w:line="240" w:lineRule="exact"/>
              <w:jc w:val="center"/>
              <w:textAlignment w:val="center"/>
              <w:rPr>
                <w:rFonts w:cs="宋体" w:asciiTheme="minorEastAsia" w:hAnsiTheme="minorEastAsia" w:eastAsiaTheme="minorEastAsia"/>
                <w:color w:val="000000"/>
                <w:kern w:val="0"/>
                <w:szCs w:val="21"/>
                <w:lang w:bidi="ar"/>
              </w:rPr>
            </w:pPr>
            <w:r>
              <w:rPr>
                <w:rFonts w:cs="宋体" w:asciiTheme="minorEastAsia" w:hAnsiTheme="minorEastAsia" w:eastAsiaTheme="minorEastAsia"/>
                <w:color w:val="000000"/>
                <w:kern w:val="0"/>
                <w:szCs w:val="21"/>
                <w:lang w:bidi="ar"/>
              </w:rPr>
              <w:t>7.00</w:t>
            </w:r>
          </w:p>
        </w:tc>
        <w:tc>
          <w:tcPr>
            <w:tcW w:w="1116" w:type="dxa"/>
            <w:vAlign w:val="center"/>
          </w:tcPr>
          <w:p w14:paraId="704402B7">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5C7CF7CE">
            <w:pPr>
              <w:spacing w:line="240" w:lineRule="exact"/>
              <w:jc w:val="center"/>
              <w:rPr>
                <w:rFonts w:cs="宋体" w:asciiTheme="minorEastAsia" w:hAnsiTheme="minorEastAsia" w:eastAsiaTheme="minorEastAsia"/>
                <w:color w:val="000000"/>
                <w:szCs w:val="21"/>
              </w:rPr>
            </w:pPr>
          </w:p>
        </w:tc>
        <w:tc>
          <w:tcPr>
            <w:tcW w:w="1066" w:type="dxa"/>
            <w:vAlign w:val="center"/>
          </w:tcPr>
          <w:p w14:paraId="2B7195EE">
            <w:pPr>
              <w:spacing w:line="240" w:lineRule="exact"/>
              <w:jc w:val="center"/>
              <w:rPr>
                <w:rFonts w:cs="宋体" w:asciiTheme="minorEastAsia" w:hAnsiTheme="minorEastAsia" w:eastAsiaTheme="minorEastAsia"/>
                <w:color w:val="000000"/>
                <w:szCs w:val="21"/>
              </w:rPr>
            </w:pPr>
          </w:p>
        </w:tc>
        <w:tc>
          <w:tcPr>
            <w:tcW w:w="1066" w:type="dxa"/>
            <w:vAlign w:val="center"/>
          </w:tcPr>
          <w:p w14:paraId="4762A4CD">
            <w:pPr>
              <w:spacing w:line="240" w:lineRule="exact"/>
              <w:jc w:val="center"/>
              <w:rPr>
                <w:rFonts w:cs="宋体" w:asciiTheme="minorEastAsia" w:hAnsiTheme="minorEastAsia" w:eastAsiaTheme="minorEastAsia"/>
                <w:szCs w:val="21"/>
              </w:rPr>
            </w:pPr>
          </w:p>
        </w:tc>
      </w:tr>
      <w:tr w14:paraId="2EF6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0" w:type="dxa"/>
            <w:vAlign w:val="center"/>
          </w:tcPr>
          <w:p w14:paraId="689A097D">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w:t>
            </w:r>
          </w:p>
        </w:tc>
        <w:tc>
          <w:tcPr>
            <w:tcW w:w="1136" w:type="dxa"/>
            <w:vAlign w:val="center"/>
          </w:tcPr>
          <w:p w14:paraId="0F952D94">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鲜肉馄饨</w:t>
            </w:r>
          </w:p>
        </w:tc>
        <w:tc>
          <w:tcPr>
            <w:tcW w:w="1578" w:type="dxa"/>
            <w:vAlign w:val="center"/>
          </w:tcPr>
          <w:p w14:paraId="1459B687">
            <w:pPr>
              <w:widowControl/>
              <w:spacing w:line="240" w:lineRule="exact"/>
              <w:jc w:val="center"/>
              <w:textAlignment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000000"/>
                <w:kern w:val="0"/>
                <w:szCs w:val="21"/>
                <w:lang w:bidi="ar"/>
              </w:rPr>
              <w:t>1.5kg*6包</w:t>
            </w:r>
          </w:p>
        </w:tc>
        <w:tc>
          <w:tcPr>
            <w:tcW w:w="682" w:type="dxa"/>
            <w:vAlign w:val="center"/>
          </w:tcPr>
          <w:p w14:paraId="6FB88503">
            <w:pPr>
              <w:jc w:val="center"/>
            </w:pPr>
            <w:r>
              <w:rPr>
                <w:rFonts w:hint="eastAsia" w:cs="宋体" w:asciiTheme="minorEastAsia" w:hAnsiTheme="minorEastAsia" w:eastAsiaTheme="minorEastAsia"/>
                <w:bCs/>
                <w:szCs w:val="21"/>
              </w:rPr>
              <w:t>斤</w:t>
            </w:r>
          </w:p>
        </w:tc>
        <w:tc>
          <w:tcPr>
            <w:tcW w:w="994" w:type="dxa"/>
            <w:vAlign w:val="center"/>
          </w:tcPr>
          <w:p w14:paraId="5EB74105">
            <w:pPr>
              <w:widowControl/>
              <w:spacing w:line="240" w:lineRule="exact"/>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1000</w:t>
            </w:r>
          </w:p>
        </w:tc>
        <w:tc>
          <w:tcPr>
            <w:tcW w:w="995" w:type="dxa"/>
            <w:vAlign w:val="center"/>
          </w:tcPr>
          <w:p w14:paraId="7698EED8">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 xml:space="preserve">14.00 </w:t>
            </w:r>
          </w:p>
        </w:tc>
        <w:tc>
          <w:tcPr>
            <w:tcW w:w="1116" w:type="dxa"/>
            <w:vAlign w:val="center"/>
          </w:tcPr>
          <w:p w14:paraId="102ADFF9">
            <w:pPr>
              <w:widowControl/>
              <w:spacing w:line="240" w:lineRule="exact"/>
              <w:jc w:val="center"/>
              <w:textAlignment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lang w:bidi="ar"/>
              </w:rPr>
              <w:t>美润、京兜、元子</w:t>
            </w:r>
          </w:p>
        </w:tc>
        <w:tc>
          <w:tcPr>
            <w:tcW w:w="968" w:type="dxa"/>
            <w:vAlign w:val="center"/>
          </w:tcPr>
          <w:p w14:paraId="40FCD76C">
            <w:pPr>
              <w:spacing w:line="240" w:lineRule="exact"/>
              <w:jc w:val="center"/>
              <w:rPr>
                <w:rFonts w:cs="宋体" w:asciiTheme="minorEastAsia" w:hAnsiTheme="minorEastAsia" w:eastAsiaTheme="minorEastAsia"/>
                <w:color w:val="000000"/>
                <w:szCs w:val="21"/>
              </w:rPr>
            </w:pPr>
          </w:p>
        </w:tc>
        <w:tc>
          <w:tcPr>
            <w:tcW w:w="1066" w:type="dxa"/>
            <w:vAlign w:val="center"/>
          </w:tcPr>
          <w:p w14:paraId="201DD5E6">
            <w:pPr>
              <w:spacing w:line="240" w:lineRule="exact"/>
              <w:jc w:val="center"/>
              <w:rPr>
                <w:rFonts w:cs="宋体" w:asciiTheme="minorEastAsia" w:hAnsiTheme="minorEastAsia" w:eastAsiaTheme="minorEastAsia"/>
                <w:color w:val="000000"/>
                <w:szCs w:val="21"/>
              </w:rPr>
            </w:pPr>
          </w:p>
        </w:tc>
        <w:tc>
          <w:tcPr>
            <w:tcW w:w="1066" w:type="dxa"/>
            <w:vAlign w:val="center"/>
          </w:tcPr>
          <w:p w14:paraId="4FB51B5F">
            <w:pPr>
              <w:spacing w:line="240" w:lineRule="exact"/>
              <w:jc w:val="center"/>
              <w:rPr>
                <w:rFonts w:cs="宋体" w:asciiTheme="minorEastAsia" w:hAnsiTheme="minorEastAsia" w:eastAsiaTheme="minorEastAsia"/>
                <w:szCs w:val="21"/>
              </w:rPr>
            </w:pPr>
          </w:p>
        </w:tc>
      </w:tr>
      <w:tr w14:paraId="2046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245" w:type="dxa"/>
            <w:gridSpan w:val="9"/>
            <w:vAlign w:val="center"/>
          </w:tcPr>
          <w:p w14:paraId="67EB20C5">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bCs/>
                <w:szCs w:val="21"/>
              </w:rPr>
              <w:t>合  计（总价）</w:t>
            </w:r>
          </w:p>
        </w:tc>
        <w:tc>
          <w:tcPr>
            <w:tcW w:w="1066" w:type="dxa"/>
            <w:vAlign w:val="center"/>
          </w:tcPr>
          <w:p w14:paraId="4B624145">
            <w:pPr>
              <w:spacing w:line="240" w:lineRule="exact"/>
              <w:jc w:val="center"/>
              <w:rPr>
                <w:rFonts w:cs="宋体" w:asciiTheme="minorEastAsia" w:hAnsiTheme="minorEastAsia" w:eastAsiaTheme="minorEastAsia"/>
                <w:szCs w:val="21"/>
              </w:rPr>
            </w:pPr>
          </w:p>
        </w:tc>
      </w:tr>
    </w:tbl>
    <w:p w14:paraId="537C5C76">
      <w:pPr>
        <w:autoSpaceDE w:val="0"/>
        <w:autoSpaceDN w:val="0"/>
        <w:adjustRightInd w:val="0"/>
        <w:spacing w:line="480" w:lineRule="exact"/>
        <w:rPr>
          <w:rFonts w:ascii="宋体" w:hAnsi="宋体" w:cs="宋体"/>
          <w:color w:val="000000"/>
          <w:kern w:val="0"/>
          <w:sz w:val="24"/>
          <w:szCs w:val="24"/>
        </w:rPr>
      </w:pPr>
      <w:r>
        <w:rPr>
          <w:rFonts w:hint="eastAsia" w:ascii="宋体" w:hAnsi="宋体" w:cs="宋体"/>
          <w:color w:val="000000"/>
          <w:kern w:val="0"/>
          <w:sz w:val="24"/>
          <w:szCs w:val="24"/>
        </w:rPr>
        <w:t>注：</w:t>
      </w:r>
      <w:r>
        <w:rPr>
          <w:rFonts w:hint="eastAsia" w:ascii="宋体" w:hAnsi="宋体" w:cs="宋体"/>
          <w:b/>
          <w:color w:val="000000"/>
          <w:kern w:val="0"/>
          <w:sz w:val="24"/>
          <w:szCs w:val="24"/>
        </w:rPr>
        <w:t>1.</w:t>
      </w:r>
      <w:r>
        <w:rPr>
          <w:rFonts w:hint="eastAsia"/>
          <w:sz w:val="24"/>
          <w:szCs w:val="24"/>
        </w:rPr>
        <w:t xml:space="preserve"> </w:t>
      </w:r>
      <w:r>
        <w:rPr>
          <w:rFonts w:hint="eastAsia" w:ascii="宋体" w:hAnsi="宋体" w:cs="宋体"/>
          <w:b/>
          <w:color w:val="000000"/>
          <w:kern w:val="0"/>
          <w:sz w:val="24"/>
          <w:szCs w:val="24"/>
        </w:rPr>
        <w:t>投标人使用表中指导品牌，按计量单位、预计采购数量进行报价，投标报价保留小数点后两位，所有品种必须全部报价。（供货期间包装规格如调整须书面申请）</w:t>
      </w:r>
    </w:p>
    <w:p w14:paraId="56F9D7F8">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w:t>
      </w:r>
    </w:p>
    <w:p w14:paraId="387C8755">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14:paraId="24B43F09">
      <w:pPr>
        <w:autoSpaceDE w:val="0"/>
        <w:autoSpaceDN w:val="0"/>
        <w:adjustRightInd w:val="0"/>
        <w:spacing w:line="480" w:lineRule="exact"/>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4.投标合价=预计采购数量*投标单价，总价是所有品种投标合价之和。</w:t>
      </w:r>
    </w:p>
    <w:p w14:paraId="0E0FD82B">
      <w:pPr>
        <w:autoSpaceDE w:val="0"/>
        <w:autoSpaceDN w:val="0"/>
        <w:adjustRightInd w:val="0"/>
        <w:spacing w:line="480" w:lineRule="exact"/>
        <w:ind w:firstLine="480" w:firstLineChars="200"/>
        <w:rPr>
          <w:rFonts w:ascii="宋体" w:hAnsi="Arial" w:cs="宋体"/>
          <w:sz w:val="24"/>
          <w:szCs w:val="24"/>
        </w:rPr>
      </w:pPr>
      <w:r>
        <w:rPr>
          <w:rFonts w:hint="eastAsia" w:ascii="宋体" w:hAnsi="Arial" w:cs="宋体"/>
          <w:sz w:val="24"/>
          <w:szCs w:val="24"/>
        </w:rPr>
        <w:t>5.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公章、签字，违反任何一项均以废标处理。</w:t>
      </w:r>
    </w:p>
    <w:p w14:paraId="7DB3BE7F">
      <w:pPr>
        <w:autoSpaceDE w:val="0"/>
        <w:autoSpaceDN w:val="0"/>
        <w:adjustRightInd w:val="0"/>
        <w:spacing w:line="480" w:lineRule="exact"/>
        <w:ind w:firstLine="420" w:firstLineChars="200"/>
        <w:rPr>
          <w:rFonts w:ascii="宋体" w:hAnsi="Arial" w:cs="宋体"/>
          <w:szCs w:val="21"/>
        </w:rPr>
      </w:pPr>
    </w:p>
    <w:p w14:paraId="38791666">
      <w:pPr>
        <w:autoSpaceDE w:val="0"/>
        <w:autoSpaceDN w:val="0"/>
        <w:adjustRightInd w:val="0"/>
        <w:spacing w:line="48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3B299162">
      <w:pPr>
        <w:snapToGrid w:val="0"/>
        <w:spacing w:line="480" w:lineRule="exact"/>
        <w:ind w:firstLine="3600" w:firstLineChars="1500"/>
        <w:rPr>
          <w:rFonts w:ascii="宋体" w:hAnsi="宋体"/>
          <w:sz w:val="24"/>
          <w:szCs w:val="24"/>
        </w:rPr>
      </w:pPr>
      <w:r>
        <w:rPr>
          <w:rFonts w:hint="eastAsia" w:ascii="宋体" w:hAnsi="宋体"/>
          <w:sz w:val="24"/>
          <w:szCs w:val="24"/>
        </w:rPr>
        <w:t>法定代表人</w:t>
      </w:r>
    </w:p>
    <w:p w14:paraId="628D7B38">
      <w:pPr>
        <w:snapToGrid w:val="0"/>
        <w:spacing w:line="48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14:paraId="7E0B353C">
      <w:pPr>
        <w:autoSpaceDE w:val="0"/>
        <w:autoSpaceDN w:val="0"/>
        <w:adjustRightInd w:val="0"/>
        <w:spacing w:line="480" w:lineRule="exact"/>
        <w:ind w:firstLine="3600" w:firstLineChars="1500"/>
        <w:rPr>
          <w:rFonts w:ascii="宋体" w:hAnsi="宋体" w:cs="黑体"/>
          <w:b/>
          <w:sz w:val="32"/>
          <w:szCs w:val="32"/>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14:paraId="1297B4F6">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705501C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0839C3AB">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53613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4A4EC067">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61A41ACA">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385A447D">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71B1C5FC">
            <w:pPr>
              <w:jc w:val="center"/>
              <w:rPr>
                <w:rFonts w:ascii="宋体" w:hAnsi="宋体" w:cs="宋体"/>
                <w:b/>
                <w:sz w:val="24"/>
                <w:szCs w:val="24"/>
              </w:rPr>
            </w:pPr>
            <w:r>
              <w:rPr>
                <w:rFonts w:hint="eastAsia" w:ascii="宋体" w:hAnsi="宋体" w:cs="宋体"/>
                <w:b/>
                <w:sz w:val="24"/>
                <w:szCs w:val="24"/>
              </w:rPr>
              <w:t>响应偏离情况</w:t>
            </w:r>
          </w:p>
          <w:p w14:paraId="71A9B82B">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57DD9918">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0DE5F3EB">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1B227905">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501BF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21507BE9">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FB5BAF5">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2A2C8D1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2B4D1F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7653647">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34886C74">
            <w:pPr>
              <w:autoSpaceDE w:val="0"/>
              <w:autoSpaceDN w:val="0"/>
              <w:adjustRightInd w:val="0"/>
              <w:jc w:val="center"/>
              <w:rPr>
                <w:rFonts w:ascii="宋体" w:hAnsi="宋体" w:cs="宋体"/>
                <w:b/>
                <w:sz w:val="24"/>
                <w:szCs w:val="24"/>
                <w:lang w:val="zh-CN"/>
              </w:rPr>
            </w:pPr>
          </w:p>
        </w:tc>
      </w:tr>
      <w:tr w14:paraId="1F259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8A883CF">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5EF523C">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FCE80D8">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3E4D5BC">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3206C7C9">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42631A2">
            <w:pPr>
              <w:autoSpaceDE w:val="0"/>
              <w:autoSpaceDN w:val="0"/>
              <w:adjustRightInd w:val="0"/>
              <w:jc w:val="center"/>
              <w:rPr>
                <w:rFonts w:ascii="宋体" w:hAnsi="宋体" w:cs="宋体"/>
                <w:b/>
                <w:sz w:val="24"/>
                <w:szCs w:val="24"/>
                <w:lang w:val="zh-CN"/>
              </w:rPr>
            </w:pPr>
          </w:p>
        </w:tc>
      </w:tr>
      <w:tr w14:paraId="76F91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C98E746">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40C5B01">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52AEF74">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E4102B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7A5F261B">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48821EAE">
            <w:pPr>
              <w:autoSpaceDE w:val="0"/>
              <w:autoSpaceDN w:val="0"/>
              <w:adjustRightInd w:val="0"/>
              <w:jc w:val="center"/>
              <w:rPr>
                <w:rFonts w:ascii="宋体" w:hAnsi="宋体" w:cs="宋体"/>
                <w:b/>
                <w:sz w:val="24"/>
                <w:szCs w:val="24"/>
                <w:lang w:val="zh-CN"/>
              </w:rPr>
            </w:pPr>
          </w:p>
        </w:tc>
      </w:tr>
      <w:tr w14:paraId="384AF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2A6959D">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297D6D7">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4FCB4135">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259972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E8A8E26">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440CB691">
            <w:pPr>
              <w:autoSpaceDE w:val="0"/>
              <w:autoSpaceDN w:val="0"/>
              <w:adjustRightInd w:val="0"/>
              <w:jc w:val="center"/>
              <w:rPr>
                <w:rFonts w:ascii="宋体" w:hAnsi="宋体" w:cs="宋体"/>
                <w:b/>
                <w:sz w:val="24"/>
                <w:szCs w:val="24"/>
                <w:lang w:val="zh-CN"/>
              </w:rPr>
            </w:pPr>
          </w:p>
        </w:tc>
      </w:tr>
      <w:tr w14:paraId="0B8A9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4C080DC8">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0F91D384">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1DF68116">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29CB8B0A">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1E2C1E2">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54D7E7E1">
            <w:pPr>
              <w:autoSpaceDE w:val="0"/>
              <w:autoSpaceDN w:val="0"/>
              <w:adjustRightInd w:val="0"/>
              <w:jc w:val="center"/>
              <w:rPr>
                <w:rFonts w:ascii="宋体" w:hAnsi="宋体" w:cs="宋体"/>
                <w:b/>
                <w:sz w:val="24"/>
                <w:szCs w:val="24"/>
                <w:lang w:val="zh-CN"/>
              </w:rPr>
            </w:pPr>
          </w:p>
        </w:tc>
      </w:tr>
      <w:tr w14:paraId="65C13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41156575">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54123BEB">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75C943C7">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7FBD3DA">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681FA8E">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FFFCDD2">
            <w:pPr>
              <w:autoSpaceDE w:val="0"/>
              <w:autoSpaceDN w:val="0"/>
              <w:adjustRightInd w:val="0"/>
              <w:jc w:val="center"/>
              <w:rPr>
                <w:rFonts w:ascii="宋体" w:hAnsi="宋体" w:cs="宋体"/>
                <w:b/>
                <w:sz w:val="24"/>
                <w:szCs w:val="24"/>
                <w:lang w:val="zh-CN"/>
              </w:rPr>
            </w:pPr>
          </w:p>
        </w:tc>
      </w:tr>
    </w:tbl>
    <w:p w14:paraId="0F3625C0">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059E9F94">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35CE14D3">
      <w:pPr>
        <w:autoSpaceDE w:val="0"/>
        <w:autoSpaceDN w:val="0"/>
        <w:adjustRightInd w:val="0"/>
        <w:rPr>
          <w:rFonts w:ascii="宋体" w:hAnsi="Arial" w:cs="宋体"/>
          <w:sz w:val="24"/>
          <w:szCs w:val="24"/>
          <w:lang w:val="zh-CN"/>
        </w:rPr>
      </w:pPr>
    </w:p>
    <w:p w14:paraId="76FE7C15">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E1CA8EC">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092BEA86">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4E5C3A6B">
      <w:pPr>
        <w:spacing w:line="440" w:lineRule="exact"/>
        <w:jc w:val="left"/>
        <w:rPr>
          <w:rFonts w:ascii="宋体" w:hAnsi="宋体" w:cs="宋体"/>
          <w:b/>
          <w:sz w:val="24"/>
          <w:szCs w:val="24"/>
        </w:rPr>
      </w:pPr>
      <w:r>
        <w:rPr>
          <w:rFonts w:hint="eastAsia" w:ascii="宋体" w:hAnsi="宋体" w:cs="宋体"/>
          <w:b/>
          <w:sz w:val="24"/>
          <w:szCs w:val="24"/>
        </w:rPr>
        <w:t>备注：</w:t>
      </w:r>
    </w:p>
    <w:p w14:paraId="64C53E45">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6055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30531131">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23881D1E">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160EA374">
            <w:pPr>
              <w:jc w:val="center"/>
              <w:rPr>
                <w:rFonts w:ascii="宋体" w:hAnsi="宋体" w:cs="宋体"/>
                <w:b/>
                <w:sz w:val="24"/>
                <w:szCs w:val="24"/>
              </w:rPr>
            </w:pPr>
            <w:r>
              <w:rPr>
                <w:rFonts w:hint="eastAsia" w:ascii="宋体" w:hAnsi="宋体" w:cs="宋体"/>
                <w:b/>
                <w:sz w:val="24"/>
                <w:szCs w:val="24"/>
              </w:rPr>
              <w:t>响应偏离情况</w:t>
            </w:r>
          </w:p>
          <w:p w14:paraId="2E4E27C5">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51FDB86E">
            <w:pPr>
              <w:jc w:val="center"/>
              <w:rPr>
                <w:rFonts w:ascii="宋体" w:hAnsi="宋体" w:cs="宋体"/>
                <w:b/>
                <w:sz w:val="24"/>
                <w:szCs w:val="24"/>
              </w:rPr>
            </w:pPr>
            <w:r>
              <w:rPr>
                <w:rFonts w:hint="eastAsia" w:ascii="宋体" w:hAnsi="宋体" w:cs="宋体"/>
                <w:b/>
                <w:sz w:val="24"/>
                <w:szCs w:val="24"/>
              </w:rPr>
              <w:t>供应商响应的具体承诺或说明</w:t>
            </w:r>
          </w:p>
        </w:tc>
      </w:tr>
      <w:tr w14:paraId="07CE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05995D78">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E01E8F5">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C3FFB60">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3359B3B">
            <w:pPr>
              <w:jc w:val="center"/>
              <w:rPr>
                <w:rFonts w:ascii="宋体" w:hAnsi="宋体" w:cs="宋体"/>
                <w:sz w:val="24"/>
                <w:szCs w:val="24"/>
              </w:rPr>
            </w:pPr>
          </w:p>
        </w:tc>
      </w:tr>
      <w:tr w14:paraId="611F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495E1E0C">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B584C7B">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1DD3CE2">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45A3F70">
            <w:pPr>
              <w:jc w:val="center"/>
              <w:rPr>
                <w:rFonts w:ascii="宋体" w:hAnsi="宋体" w:cs="宋体"/>
                <w:sz w:val="24"/>
                <w:szCs w:val="24"/>
              </w:rPr>
            </w:pPr>
          </w:p>
        </w:tc>
      </w:tr>
      <w:tr w14:paraId="2564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E4CB6DE">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9872DFD">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E96D4B0">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8753FD2">
            <w:pPr>
              <w:jc w:val="center"/>
              <w:rPr>
                <w:rFonts w:ascii="宋体" w:hAnsi="宋体" w:cs="宋体"/>
                <w:sz w:val="24"/>
                <w:szCs w:val="24"/>
              </w:rPr>
            </w:pPr>
          </w:p>
        </w:tc>
      </w:tr>
      <w:tr w14:paraId="3176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83106A3">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60E8C1A5">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489347F">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EA9E1A7">
            <w:pPr>
              <w:jc w:val="center"/>
              <w:rPr>
                <w:rFonts w:ascii="宋体" w:hAnsi="宋体" w:cs="宋体"/>
                <w:sz w:val="24"/>
                <w:szCs w:val="24"/>
              </w:rPr>
            </w:pPr>
          </w:p>
        </w:tc>
      </w:tr>
      <w:tr w14:paraId="42C4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B08C877">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3300A03">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0C9A6316">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459435B">
            <w:pPr>
              <w:jc w:val="center"/>
              <w:rPr>
                <w:rFonts w:ascii="宋体" w:hAnsi="宋体" w:cs="宋体"/>
                <w:sz w:val="24"/>
                <w:szCs w:val="24"/>
              </w:rPr>
            </w:pPr>
          </w:p>
        </w:tc>
      </w:tr>
      <w:tr w14:paraId="2E3D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5DE1B885">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089D8D12">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4BE7E981">
      <w:pPr>
        <w:spacing w:line="360" w:lineRule="auto"/>
        <w:ind w:firstLine="482" w:firstLineChars="200"/>
        <w:jc w:val="center"/>
        <w:rPr>
          <w:b/>
          <w:sz w:val="24"/>
          <w:szCs w:val="24"/>
        </w:rPr>
      </w:pPr>
    </w:p>
    <w:p w14:paraId="7015FF9E">
      <w:pPr>
        <w:spacing w:line="360" w:lineRule="auto"/>
        <w:ind w:left="690" w:leftChars="100" w:hanging="480" w:hangingChars="200"/>
        <w:rPr>
          <w:rFonts w:ascii="宋体" w:hAnsi="宋体" w:cs="宋体"/>
          <w:sz w:val="24"/>
          <w:szCs w:val="24"/>
        </w:rPr>
      </w:pPr>
    </w:p>
    <w:p w14:paraId="77398924">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03E82ADD">
      <w:pPr>
        <w:spacing w:after="100" w:afterAutospacing="1" w:line="480" w:lineRule="exact"/>
        <w:jc w:val="center"/>
        <w:rPr>
          <w:rFonts w:hint="default" w:ascii="宋体" w:hAnsi="宋体" w:eastAsia="宋体" w:cs="黑体"/>
          <w:b/>
          <w:sz w:val="32"/>
          <w:szCs w:val="32"/>
          <w:lang w:val="en-US" w:eastAsia="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可行性实施方案、应急处理</w:t>
      </w:r>
      <w:r>
        <w:rPr>
          <w:rFonts w:hint="eastAsia" w:ascii="宋体" w:hAnsi="宋体" w:cs="黑体"/>
          <w:b/>
          <w:sz w:val="32"/>
          <w:szCs w:val="32"/>
          <w:lang w:val="en-US" w:eastAsia="zh-CN"/>
        </w:rPr>
        <w:t>预案等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3503A">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42</w:t>
    </w:r>
    <w:r>
      <w:rPr>
        <w:rFonts w:ascii="宋体" w:hAnsi="宋体"/>
        <w:sz w:val="21"/>
        <w:szCs w:val="21"/>
      </w:rPr>
      <w:fldChar w:fldCharType="end"/>
    </w:r>
  </w:p>
  <w:p w14:paraId="7DE9996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E2136">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10FAE0D5">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09623">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44</w:t>
    </w:r>
    <w:r>
      <w:rPr>
        <w:rFonts w:ascii="宋体" w:hAnsi="宋体"/>
        <w:sz w:val="21"/>
        <w:szCs w:val="21"/>
      </w:rPr>
      <w:fldChar w:fldCharType="end"/>
    </w:r>
  </w:p>
  <w:p w14:paraId="6DEB876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99742">
    <w:pPr>
      <w:pStyle w:val="10"/>
      <w:jc w:val="center"/>
    </w:pPr>
    <w:r>
      <w:fldChar w:fldCharType="begin"/>
    </w:r>
    <w:r>
      <w:instrText xml:space="preserve"> PAGE   \* MERGEFORMAT </w:instrText>
    </w:r>
    <w:r>
      <w:fldChar w:fldCharType="separate"/>
    </w:r>
    <w:r>
      <w:rPr>
        <w:lang w:val="zh-CN"/>
      </w:rPr>
      <w:t>45</w:t>
    </w:r>
    <w:r>
      <w:fldChar w:fldCharType="end"/>
    </w:r>
  </w:p>
  <w:p w14:paraId="3AF0F4B5"/>
  <w:p w14:paraId="73094ADE"/>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2479F9"/>
    <w:rsid w:val="00000544"/>
    <w:rsid w:val="00001E59"/>
    <w:rsid w:val="00005A9C"/>
    <w:rsid w:val="00006091"/>
    <w:rsid w:val="00007EF1"/>
    <w:rsid w:val="00011A0E"/>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2906"/>
    <w:rsid w:val="000636F1"/>
    <w:rsid w:val="00063AC2"/>
    <w:rsid w:val="00066F0F"/>
    <w:rsid w:val="000676AB"/>
    <w:rsid w:val="00074459"/>
    <w:rsid w:val="00074A8A"/>
    <w:rsid w:val="000750D8"/>
    <w:rsid w:val="00076408"/>
    <w:rsid w:val="00077F39"/>
    <w:rsid w:val="00081C7C"/>
    <w:rsid w:val="00084F10"/>
    <w:rsid w:val="00085EB0"/>
    <w:rsid w:val="00086CF5"/>
    <w:rsid w:val="00092125"/>
    <w:rsid w:val="0009404A"/>
    <w:rsid w:val="00094224"/>
    <w:rsid w:val="000943D5"/>
    <w:rsid w:val="00094BC2"/>
    <w:rsid w:val="00095E49"/>
    <w:rsid w:val="00096F4D"/>
    <w:rsid w:val="000A141F"/>
    <w:rsid w:val="000A190D"/>
    <w:rsid w:val="000A35CE"/>
    <w:rsid w:val="000A6ADE"/>
    <w:rsid w:val="000B41DE"/>
    <w:rsid w:val="000B4856"/>
    <w:rsid w:val="000B4EF8"/>
    <w:rsid w:val="000B5165"/>
    <w:rsid w:val="000B6056"/>
    <w:rsid w:val="000B761E"/>
    <w:rsid w:val="000C18E1"/>
    <w:rsid w:val="000C2C48"/>
    <w:rsid w:val="000D0A6A"/>
    <w:rsid w:val="000D0B12"/>
    <w:rsid w:val="000D0FF2"/>
    <w:rsid w:val="000D2DD4"/>
    <w:rsid w:val="000D38E7"/>
    <w:rsid w:val="000D5014"/>
    <w:rsid w:val="000E0C2A"/>
    <w:rsid w:val="000E1C62"/>
    <w:rsid w:val="000E575D"/>
    <w:rsid w:val="000E65AF"/>
    <w:rsid w:val="000E6D4B"/>
    <w:rsid w:val="000F511F"/>
    <w:rsid w:val="001009E0"/>
    <w:rsid w:val="00104222"/>
    <w:rsid w:val="00104AF6"/>
    <w:rsid w:val="001115AE"/>
    <w:rsid w:val="0011247C"/>
    <w:rsid w:val="0011478A"/>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533C"/>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E077B"/>
    <w:rsid w:val="001E12B6"/>
    <w:rsid w:val="001E3561"/>
    <w:rsid w:val="001E371D"/>
    <w:rsid w:val="001E38D6"/>
    <w:rsid w:val="001E3DF7"/>
    <w:rsid w:val="001E44C5"/>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F98"/>
    <w:rsid w:val="00243544"/>
    <w:rsid w:val="002479F9"/>
    <w:rsid w:val="0025295F"/>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420"/>
    <w:rsid w:val="002C1852"/>
    <w:rsid w:val="002C290D"/>
    <w:rsid w:val="002C672B"/>
    <w:rsid w:val="002D422D"/>
    <w:rsid w:val="002D73D7"/>
    <w:rsid w:val="002D797B"/>
    <w:rsid w:val="002E00AD"/>
    <w:rsid w:val="002E01E9"/>
    <w:rsid w:val="002E07BB"/>
    <w:rsid w:val="002E09A3"/>
    <w:rsid w:val="002E0C70"/>
    <w:rsid w:val="002E2817"/>
    <w:rsid w:val="002E57C2"/>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55DA"/>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1068F"/>
    <w:rsid w:val="00411A03"/>
    <w:rsid w:val="00412B51"/>
    <w:rsid w:val="0041489D"/>
    <w:rsid w:val="004211ED"/>
    <w:rsid w:val="004248BE"/>
    <w:rsid w:val="00424D09"/>
    <w:rsid w:val="004260C7"/>
    <w:rsid w:val="00426D6C"/>
    <w:rsid w:val="0043575C"/>
    <w:rsid w:val="00442ACA"/>
    <w:rsid w:val="00443E0C"/>
    <w:rsid w:val="00444794"/>
    <w:rsid w:val="00447EC2"/>
    <w:rsid w:val="00450379"/>
    <w:rsid w:val="004511A5"/>
    <w:rsid w:val="004520F1"/>
    <w:rsid w:val="00452BFF"/>
    <w:rsid w:val="00454147"/>
    <w:rsid w:val="00454684"/>
    <w:rsid w:val="0045515E"/>
    <w:rsid w:val="004551CA"/>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8780D"/>
    <w:rsid w:val="004924AB"/>
    <w:rsid w:val="00496497"/>
    <w:rsid w:val="004A2056"/>
    <w:rsid w:val="004A4DEF"/>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0D7F"/>
    <w:rsid w:val="00511EAB"/>
    <w:rsid w:val="0051308E"/>
    <w:rsid w:val="00513277"/>
    <w:rsid w:val="005133EF"/>
    <w:rsid w:val="00513B8F"/>
    <w:rsid w:val="00517436"/>
    <w:rsid w:val="005175BD"/>
    <w:rsid w:val="00523549"/>
    <w:rsid w:val="00525C4B"/>
    <w:rsid w:val="0053054F"/>
    <w:rsid w:val="005320A6"/>
    <w:rsid w:val="00533C25"/>
    <w:rsid w:val="00534351"/>
    <w:rsid w:val="00534667"/>
    <w:rsid w:val="00534EDF"/>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16A3"/>
    <w:rsid w:val="005932DA"/>
    <w:rsid w:val="005958E5"/>
    <w:rsid w:val="00596FA3"/>
    <w:rsid w:val="005A45B1"/>
    <w:rsid w:val="005B234A"/>
    <w:rsid w:val="005B31A5"/>
    <w:rsid w:val="005B352E"/>
    <w:rsid w:val="005B5096"/>
    <w:rsid w:val="005B76CA"/>
    <w:rsid w:val="005C2B74"/>
    <w:rsid w:val="005C3617"/>
    <w:rsid w:val="005C663B"/>
    <w:rsid w:val="005C6C07"/>
    <w:rsid w:val="005D6BFB"/>
    <w:rsid w:val="005D712F"/>
    <w:rsid w:val="005E00C9"/>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388"/>
    <w:rsid w:val="00635C54"/>
    <w:rsid w:val="00635FD3"/>
    <w:rsid w:val="00640789"/>
    <w:rsid w:val="0064179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E73C3"/>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2DB"/>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370AC"/>
    <w:rsid w:val="00843B86"/>
    <w:rsid w:val="00844865"/>
    <w:rsid w:val="0084558D"/>
    <w:rsid w:val="00846994"/>
    <w:rsid w:val="008472A0"/>
    <w:rsid w:val="00851700"/>
    <w:rsid w:val="008524EE"/>
    <w:rsid w:val="00852F2D"/>
    <w:rsid w:val="00855AAE"/>
    <w:rsid w:val="00856E4F"/>
    <w:rsid w:val="00864BB2"/>
    <w:rsid w:val="00866328"/>
    <w:rsid w:val="00871D0F"/>
    <w:rsid w:val="00873097"/>
    <w:rsid w:val="00876F96"/>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726D"/>
    <w:rsid w:val="00901E5D"/>
    <w:rsid w:val="009025DB"/>
    <w:rsid w:val="009031F6"/>
    <w:rsid w:val="00904058"/>
    <w:rsid w:val="00907CF6"/>
    <w:rsid w:val="00910EA7"/>
    <w:rsid w:val="00915B2B"/>
    <w:rsid w:val="009211C4"/>
    <w:rsid w:val="00921FCF"/>
    <w:rsid w:val="0092596B"/>
    <w:rsid w:val="00926C8A"/>
    <w:rsid w:val="00926F91"/>
    <w:rsid w:val="00926FD4"/>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63D"/>
    <w:rsid w:val="00945757"/>
    <w:rsid w:val="0096380D"/>
    <w:rsid w:val="0096530B"/>
    <w:rsid w:val="0096780B"/>
    <w:rsid w:val="00972899"/>
    <w:rsid w:val="00973521"/>
    <w:rsid w:val="0097627C"/>
    <w:rsid w:val="009771EB"/>
    <w:rsid w:val="009806DC"/>
    <w:rsid w:val="009833CD"/>
    <w:rsid w:val="00984D15"/>
    <w:rsid w:val="00993241"/>
    <w:rsid w:val="00994465"/>
    <w:rsid w:val="00996046"/>
    <w:rsid w:val="00997C2B"/>
    <w:rsid w:val="009A2636"/>
    <w:rsid w:val="009A3FAD"/>
    <w:rsid w:val="009A5668"/>
    <w:rsid w:val="009A58F1"/>
    <w:rsid w:val="009B0DF7"/>
    <w:rsid w:val="009B12EA"/>
    <w:rsid w:val="009B2F34"/>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6CDB"/>
    <w:rsid w:val="00A274B4"/>
    <w:rsid w:val="00A32485"/>
    <w:rsid w:val="00A32FCF"/>
    <w:rsid w:val="00A336E8"/>
    <w:rsid w:val="00A34267"/>
    <w:rsid w:val="00A356D6"/>
    <w:rsid w:val="00A35F63"/>
    <w:rsid w:val="00A36554"/>
    <w:rsid w:val="00A37646"/>
    <w:rsid w:val="00A407AF"/>
    <w:rsid w:val="00A4348B"/>
    <w:rsid w:val="00A43C83"/>
    <w:rsid w:val="00A44D65"/>
    <w:rsid w:val="00A50BE4"/>
    <w:rsid w:val="00A55D4B"/>
    <w:rsid w:val="00A6156F"/>
    <w:rsid w:val="00A6181C"/>
    <w:rsid w:val="00A61CA8"/>
    <w:rsid w:val="00A65ABF"/>
    <w:rsid w:val="00A66B4A"/>
    <w:rsid w:val="00A66E44"/>
    <w:rsid w:val="00A67EFD"/>
    <w:rsid w:val="00A70F0C"/>
    <w:rsid w:val="00A767C0"/>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4023"/>
    <w:rsid w:val="00AB62EA"/>
    <w:rsid w:val="00AB67B3"/>
    <w:rsid w:val="00AC00B8"/>
    <w:rsid w:val="00AC2D9A"/>
    <w:rsid w:val="00AC2FE4"/>
    <w:rsid w:val="00AC5454"/>
    <w:rsid w:val="00AC5EFD"/>
    <w:rsid w:val="00AC6AF2"/>
    <w:rsid w:val="00AD0510"/>
    <w:rsid w:val="00AD4FFC"/>
    <w:rsid w:val="00AD5AD6"/>
    <w:rsid w:val="00AD5EF8"/>
    <w:rsid w:val="00AE064B"/>
    <w:rsid w:val="00AE14A4"/>
    <w:rsid w:val="00AE60F6"/>
    <w:rsid w:val="00AE6257"/>
    <w:rsid w:val="00AE78BF"/>
    <w:rsid w:val="00AF151D"/>
    <w:rsid w:val="00AF1879"/>
    <w:rsid w:val="00AF27C4"/>
    <w:rsid w:val="00AF3076"/>
    <w:rsid w:val="00AF400F"/>
    <w:rsid w:val="00AF5196"/>
    <w:rsid w:val="00AF6184"/>
    <w:rsid w:val="00AF6659"/>
    <w:rsid w:val="00AF686C"/>
    <w:rsid w:val="00AF6B71"/>
    <w:rsid w:val="00B00843"/>
    <w:rsid w:val="00B03D83"/>
    <w:rsid w:val="00B05099"/>
    <w:rsid w:val="00B072B3"/>
    <w:rsid w:val="00B075F9"/>
    <w:rsid w:val="00B07A1B"/>
    <w:rsid w:val="00B138B7"/>
    <w:rsid w:val="00B13981"/>
    <w:rsid w:val="00B205A1"/>
    <w:rsid w:val="00B232F6"/>
    <w:rsid w:val="00B24730"/>
    <w:rsid w:val="00B25949"/>
    <w:rsid w:val="00B267F8"/>
    <w:rsid w:val="00B2753E"/>
    <w:rsid w:val="00B30A2C"/>
    <w:rsid w:val="00B32DE8"/>
    <w:rsid w:val="00B34590"/>
    <w:rsid w:val="00B354B2"/>
    <w:rsid w:val="00B35554"/>
    <w:rsid w:val="00B41AC9"/>
    <w:rsid w:val="00B42D2B"/>
    <w:rsid w:val="00B445A7"/>
    <w:rsid w:val="00B473EE"/>
    <w:rsid w:val="00B47595"/>
    <w:rsid w:val="00B47E0A"/>
    <w:rsid w:val="00B51602"/>
    <w:rsid w:val="00B53734"/>
    <w:rsid w:val="00B53E5D"/>
    <w:rsid w:val="00B540B3"/>
    <w:rsid w:val="00B540F7"/>
    <w:rsid w:val="00B571D2"/>
    <w:rsid w:val="00B578CD"/>
    <w:rsid w:val="00B60F32"/>
    <w:rsid w:val="00B64651"/>
    <w:rsid w:val="00B724A2"/>
    <w:rsid w:val="00B7254B"/>
    <w:rsid w:val="00B7414B"/>
    <w:rsid w:val="00B76410"/>
    <w:rsid w:val="00B77C43"/>
    <w:rsid w:val="00B80DDB"/>
    <w:rsid w:val="00B8154E"/>
    <w:rsid w:val="00B841AB"/>
    <w:rsid w:val="00B84351"/>
    <w:rsid w:val="00B84469"/>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1F9E"/>
    <w:rsid w:val="00BB24A2"/>
    <w:rsid w:val="00BB2CE6"/>
    <w:rsid w:val="00BB534B"/>
    <w:rsid w:val="00BB5699"/>
    <w:rsid w:val="00BB6BDD"/>
    <w:rsid w:val="00BB6F5F"/>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337C"/>
    <w:rsid w:val="00C44E60"/>
    <w:rsid w:val="00C47154"/>
    <w:rsid w:val="00C52022"/>
    <w:rsid w:val="00C5566E"/>
    <w:rsid w:val="00C56B0C"/>
    <w:rsid w:val="00C6151B"/>
    <w:rsid w:val="00C62384"/>
    <w:rsid w:val="00C66BA6"/>
    <w:rsid w:val="00C71AD1"/>
    <w:rsid w:val="00C75E8C"/>
    <w:rsid w:val="00C77351"/>
    <w:rsid w:val="00C83104"/>
    <w:rsid w:val="00C8733A"/>
    <w:rsid w:val="00C924B3"/>
    <w:rsid w:val="00C95DEA"/>
    <w:rsid w:val="00CA084A"/>
    <w:rsid w:val="00CA1022"/>
    <w:rsid w:val="00CA1DCC"/>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455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0FF7"/>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1B1F"/>
    <w:rsid w:val="00D7424D"/>
    <w:rsid w:val="00D76C19"/>
    <w:rsid w:val="00D76D87"/>
    <w:rsid w:val="00D77529"/>
    <w:rsid w:val="00D830D2"/>
    <w:rsid w:val="00D87722"/>
    <w:rsid w:val="00D90DAB"/>
    <w:rsid w:val="00D92F26"/>
    <w:rsid w:val="00D9490B"/>
    <w:rsid w:val="00D94E49"/>
    <w:rsid w:val="00D94E5E"/>
    <w:rsid w:val="00D94EFF"/>
    <w:rsid w:val="00D96938"/>
    <w:rsid w:val="00DA483C"/>
    <w:rsid w:val="00DA7B4F"/>
    <w:rsid w:val="00DB2E64"/>
    <w:rsid w:val="00DB354C"/>
    <w:rsid w:val="00DB4A57"/>
    <w:rsid w:val="00DB4E8B"/>
    <w:rsid w:val="00DB5BA2"/>
    <w:rsid w:val="00DB772C"/>
    <w:rsid w:val="00DC031C"/>
    <w:rsid w:val="00DC642B"/>
    <w:rsid w:val="00DC69A1"/>
    <w:rsid w:val="00DD0481"/>
    <w:rsid w:val="00DD0F5B"/>
    <w:rsid w:val="00DD1C8D"/>
    <w:rsid w:val="00DE0D19"/>
    <w:rsid w:val="00DE1758"/>
    <w:rsid w:val="00DE62A0"/>
    <w:rsid w:val="00DF0734"/>
    <w:rsid w:val="00DF5EC0"/>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46297"/>
    <w:rsid w:val="00E51AB9"/>
    <w:rsid w:val="00E579F1"/>
    <w:rsid w:val="00E612E4"/>
    <w:rsid w:val="00E62711"/>
    <w:rsid w:val="00E627FE"/>
    <w:rsid w:val="00E6286C"/>
    <w:rsid w:val="00E64782"/>
    <w:rsid w:val="00E76851"/>
    <w:rsid w:val="00E8060E"/>
    <w:rsid w:val="00E8680D"/>
    <w:rsid w:val="00E9021B"/>
    <w:rsid w:val="00E9064D"/>
    <w:rsid w:val="00E9157B"/>
    <w:rsid w:val="00E915DC"/>
    <w:rsid w:val="00E940AC"/>
    <w:rsid w:val="00EA0C93"/>
    <w:rsid w:val="00EA136F"/>
    <w:rsid w:val="00EA1BB8"/>
    <w:rsid w:val="00EA4BE9"/>
    <w:rsid w:val="00EA76AB"/>
    <w:rsid w:val="00EB0A58"/>
    <w:rsid w:val="00EB3A37"/>
    <w:rsid w:val="00EB469B"/>
    <w:rsid w:val="00EB5D75"/>
    <w:rsid w:val="00EB6959"/>
    <w:rsid w:val="00EB6C16"/>
    <w:rsid w:val="00EC079B"/>
    <w:rsid w:val="00EC20CC"/>
    <w:rsid w:val="00EC2A27"/>
    <w:rsid w:val="00EC54B8"/>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177FC"/>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6B"/>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8F3D04"/>
    <w:rsid w:val="01E45FB7"/>
    <w:rsid w:val="02415C62"/>
    <w:rsid w:val="02872629"/>
    <w:rsid w:val="03287ACA"/>
    <w:rsid w:val="034E1600"/>
    <w:rsid w:val="035058C7"/>
    <w:rsid w:val="035E0DBD"/>
    <w:rsid w:val="03F86B1C"/>
    <w:rsid w:val="04784D87"/>
    <w:rsid w:val="060317A8"/>
    <w:rsid w:val="06711FF0"/>
    <w:rsid w:val="074C2E92"/>
    <w:rsid w:val="07C35693"/>
    <w:rsid w:val="08BF40AC"/>
    <w:rsid w:val="08CE22D8"/>
    <w:rsid w:val="097E5D15"/>
    <w:rsid w:val="099A468B"/>
    <w:rsid w:val="0A875C10"/>
    <w:rsid w:val="0AF3628F"/>
    <w:rsid w:val="0B363250"/>
    <w:rsid w:val="0BE36D47"/>
    <w:rsid w:val="0C4C20FB"/>
    <w:rsid w:val="0C882A07"/>
    <w:rsid w:val="0CD820F1"/>
    <w:rsid w:val="0CE25200"/>
    <w:rsid w:val="0D5E1B07"/>
    <w:rsid w:val="0DE079F5"/>
    <w:rsid w:val="0E4C740B"/>
    <w:rsid w:val="0E4F7C80"/>
    <w:rsid w:val="0E545297"/>
    <w:rsid w:val="10516D8F"/>
    <w:rsid w:val="106F56A5"/>
    <w:rsid w:val="107B4D5D"/>
    <w:rsid w:val="119C142F"/>
    <w:rsid w:val="11E5553C"/>
    <w:rsid w:val="11EE77B0"/>
    <w:rsid w:val="11F272A1"/>
    <w:rsid w:val="120A5DB1"/>
    <w:rsid w:val="123F711E"/>
    <w:rsid w:val="12BB6165"/>
    <w:rsid w:val="12D70B4D"/>
    <w:rsid w:val="133D5C9F"/>
    <w:rsid w:val="13533D6F"/>
    <w:rsid w:val="13622204"/>
    <w:rsid w:val="1399762A"/>
    <w:rsid w:val="13D6674E"/>
    <w:rsid w:val="13DD7ADC"/>
    <w:rsid w:val="143A6CDD"/>
    <w:rsid w:val="14BA3751"/>
    <w:rsid w:val="15172FC0"/>
    <w:rsid w:val="15295E86"/>
    <w:rsid w:val="1530696F"/>
    <w:rsid w:val="16B25250"/>
    <w:rsid w:val="17391D92"/>
    <w:rsid w:val="17544085"/>
    <w:rsid w:val="1820443C"/>
    <w:rsid w:val="18431CDB"/>
    <w:rsid w:val="18574301"/>
    <w:rsid w:val="18956BD8"/>
    <w:rsid w:val="18EB67F8"/>
    <w:rsid w:val="1AD559B1"/>
    <w:rsid w:val="1B1E1106"/>
    <w:rsid w:val="1DBF3C5B"/>
    <w:rsid w:val="1EF651FF"/>
    <w:rsid w:val="1F262338"/>
    <w:rsid w:val="1F550AAE"/>
    <w:rsid w:val="1FE612D2"/>
    <w:rsid w:val="21010D55"/>
    <w:rsid w:val="21A70A40"/>
    <w:rsid w:val="21D94E59"/>
    <w:rsid w:val="224156DA"/>
    <w:rsid w:val="227B6E3E"/>
    <w:rsid w:val="22857CBD"/>
    <w:rsid w:val="230230BC"/>
    <w:rsid w:val="23984280"/>
    <w:rsid w:val="253B0B07"/>
    <w:rsid w:val="257449AC"/>
    <w:rsid w:val="26C03072"/>
    <w:rsid w:val="2790205B"/>
    <w:rsid w:val="27AA5AD0"/>
    <w:rsid w:val="27B667BA"/>
    <w:rsid w:val="288D3427"/>
    <w:rsid w:val="28C54DCD"/>
    <w:rsid w:val="28CE4005"/>
    <w:rsid w:val="29F9354B"/>
    <w:rsid w:val="2A73489F"/>
    <w:rsid w:val="2C5C33A3"/>
    <w:rsid w:val="2CE455E0"/>
    <w:rsid w:val="2CF73A01"/>
    <w:rsid w:val="2D6961BA"/>
    <w:rsid w:val="2E1524DD"/>
    <w:rsid w:val="2E852228"/>
    <w:rsid w:val="301B0ADB"/>
    <w:rsid w:val="308B2942"/>
    <w:rsid w:val="32285F6F"/>
    <w:rsid w:val="3266677F"/>
    <w:rsid w:val="327321C6"/>
    <w:rsid w:val="32ED521C"/>
    <w:rsid w:val="32FC3CC0"/>
    <w:rsid w:val="348F6779"/>
    <w:rsid w:val="36061271"/>
    <w:rsid w:val="360D3DFA"/>
    <w:rsid w:val="37517D16"/>
    <w:rsid w:val="377939F2"/>
    <w:rsid w:val="38AA5930"/>
    <w:rsid w:val="392626C6"/>
    <w:rsid w:val="3943735F"/>
    <w:rsid w:val="39965260"/>
    <w:rsid w:val="3A4D0C68"/>
    <w:rsid w:val="3B003F2D"/>
    <w:rsid w:val="3DE96EFA"/>
    <w:rsid w:val="3EA347C1"/>
    <w:rsid w:val="3EDD5BC4"/>
    <w:rsid w:val="40384169"/>
    <w:rsid w:val="40B04500"/>
    <w:rsid w:val="40CA3013"/>
    <w:rsid w:val="40F260C6"/>
    <w:rsid w:val="427B5168"/>
    <w:rsid w:val="42870A90"/>
    <w:rsid w:val="42C13A9F"/>
    <w:rsid w:val="43076514"/>
    <w:rsid w:val="44226CC2"/>
    <w:rsid w:val="444F1F4F"/>
    <w:rsid w:val="447629AD"/>
    <w:rsid w:val="447F7AC2"/>
    <w:rsid w:val="44A1236F"/>
    <w:rsid w:val="44F22F67"/>
    <w:rsid w:val="44FA19ED"/>
    <w:rsid w:val="4517259F"/>
    <w:rsid w:val="456B4496"/>
    <w:rsid w:val="466856BA"/>
    <w:rsid w:val="477912EF"/>
    <w:rsid w:val="493F377B"/>
    <w:rsid w:val="49AA1C33"/>
    <w:rsid w:val="4C9F589F"/>
    <w:rsid w:val="4D1E40A2"/>
    <w:rsid w:val="4DD04FF2"/>
    <w:rsid w:val="4DE01544"/>
    <w:rsid w:val="4E037B64"/>
    <w:rsid w:val="4E824F2D"/>
    <w:rsid w:val="4F6603AB"/>
    <w:rsid w:val="50B74C36"/>
    <w:rsid w:val="50D21A70"/>
    <w:rsid w:val="517C329B"/>
    <w:rsid w:val="51D27F79"/>
    <w:rsid w:val="52F77B3F"/>
    <w:rsid w:val="54824DEE"/>
    <w:rsid w:val="54F86141"/>
    <w:rsid w:val="54F95756"/>
    <w:rsid w:val="550A5C7C"/>
    <w:rsid w:val="553C7B08"/>
    <w:rsid w:val="55537E54"/>
    <w:rsid w:val="562A45DB"/>
    <w:rsid w:val="564F41DF"/>
    <w:rsid w:val="565E6B78"/>
    <w:rsid w:val="56A63783"/>
    <w:rsid w:val="56C43C09"/>
    <w:rsid w:val="574A2360"/>
    <w:rsid w:val="57C9597B"/>
    <w:rsid w:val="58307579"/>
    <w:rsid w:val="584D6470"/>
    <w:rsid w:val="5859300C"/>
    <w:rsid w:val="5874204B"/>
    <w:rsid w:val="587578B0"/>
    <w:rsid w:val="5B1769FD"/>
    <w:rsid w:val="5B6538D1"/>
    <w:rsid w:val="5BCD355F"/>
    <w:rsid w:val="5BDE751B"/>
    <w:rsid w:val="5C4B03E3"/>
    <w:rsid w:val="5C4C0928"/>
    <w:rsid w:val="5C7F2AAC"/>
    <w:rsid w:val="5C9D2F32"/>
    <w:rsid w:val="5D630203"/>
    <w:rsid w:val="5D90675D"/>
    <w:rsid w:val="5DBA3C92"/>
    <w:rsid w:val="5DD9443E"/>
    <w:rsid w:val="5E5771CD"/>
    <w:rsid w:val="5E991CA2"/>
    <w:rsid w:val="5EA507C4"/>
    <w:rsid w:val="5F4B3119"/>
    <w:rsid w:val="5FE86BBA"/>
    <w:rsid w:val="61C0584D"/>
    <w:rsid w:val="63505631"/>
    <w:rsid w:val="645E569D"/>
    <w:rsid w:val="64835103"/>
    <w:rsid w:val="648734E7"/>
    <w:rsid w:val="64AF414A"/>
    <w:rsid w:val="653A1C66"/>
    <w:rsid w:val="658E1FB1"/>
    <w:rsid w:val="678C2521"/>
    <w:rsid w:val="68CA77A4"/>
    <w:rsid w:val="68CD2DF1"/>
    <w:rsid w:val="69952E50"/>
    <w:rsid w:val="69C73CE4"/>
    <w:rsid w:val="69E67540"/>
    <w:rsid w:val="6A5A4C46"/>
    <w:rsid w:val="6A5C5EC8"/>
    <w:rsid w:val="6B321AFD"/>
    <w:rsid w:val="6B884B6E"/>
    <w:rsid w:val="6C231B52"/>
    <w:rsid w:val="6C4836ED"/>
    <w:rsid w:val="6C557385"/>
    <w:rsid w:val="6C663FE2"/>
    <w:rsid w:val="6CA97A3A"/>
    <w:rsid w:val="6CBD466F"/>
    <w:rsid w:val="6CC936FA"/>
    <w:rsid w:val="6CCE7137"/>
    <w:rsid w:val="6D071267"/>
    <w:rsid w:val="6D0B7DA3"/>
    <w:rsid w:val="6EB01968"/>
    <w:rsid w:val="6F1108E1"/>
    <w:rsid w:val="6F8B0168"/>
    <w:rsid w:val="6FCC4427"/>
    <w:rsid w:val="70221C74"/>
    <w:rsid w:val="7064403B"/>
    <w:rsid w:val="70726E22"/>
    <w:rsid w:val="709C1A26"/>
    <w:rsid w:val="70C8281B"/>
    <w:rsid w:val="715F2A54"/>
    <w:rsid w:val="719660C0"/>
    <w:rsid w:val="71FE0A67"/>
    <w:rsid w:val="721675B7"/>
    <w:rsid w:val="721B2E1F"/>
    <w:rsid w:val="72AA443B"/>
    <w:rsid w:val="72C47013"/>
    <w:rsid w:val="72ED635E"/>
    <w:rsid w:val="72F9646F"/>
    <w:rsid w:val="73090EC9"/>
    <w:rsid w:val="73F73418"/>
    <w:rsid w:val="740A4908"/>
    <w:rsid w:val="74B5137A"/>
    <w:rsid w:val="74B530B7"/>
    <w:rsid w:val="760A260F"/>
    <w:rsid w:val="769D2054"/>
    <w:rsid w:val="76FB4FCD"/>
    <w:rsid w:val="775D3592"/>
    <w:rsid w:val="7784714F"/>
    <w:rsid w:val="782642CC"/>
    <w:rsid w:val="784F06F1"/>
    <w:rsid w:val="786F3453"/>
    <w:rsid w:val="7A1A1E1A"/>
    <w:rsid w:val="7A1C2201"/>
    <w:rsid w:val="7B657E87"/>
    <w:rsid w:val="7BD112A1"/>
    <w:rsid w:val="7BE3148B"/>
    <w:rsid w:val="7C4C0B76"/>
    <w:rsid w:val="7C727ADF"/>
    <w:rsid w:val="7CEA3B1A"/>
    <w:rsid w:val="7E1A3F8B"/>
    <w:rsid w:val="7E92081A"/>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45</Pages>
  <Words>18722</Words>
  <Characters>19993</Characters>
  <Lines>172</Lines>
  <Paragraphs>48</Paragraphs>
  <TotalTime>0</TotalTime>
  <ScaleCrop>false</ScaleCrop>
  <LinksUpToDate>false</LinksUpToDate>
  <CharactersWithSpaces>22789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2025-06-11T09:27:00Z</dcterms:created>
  <dc:creator>Administrator</dc:creator>
  <cp:lastModifiedBy>影子</cp:lastModifiedBy>
  <cp:lastPrinted>2021-08-17T07:59:00Z</cp:lastPrinted>
  <dcterms:modified xsi:type="dcterms:W3CDTF">2025-07-03T06:36:44Z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